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23294" w14:textId="4183DDF0" w:rsidR="00296CD0" w:rsidRDefault="00296CD0" w:rsidP="00137355">
      <w:pPr>
        <w:rPr>
          <w:rFonts w:cstheme="minorHAnsi"/>
          <w:color w:val="494949"/>
          <w:sz w:val="24"/>
          <w:szCs w:val="24"/>
          <w:shd w:val="clear" w:color="auto" w:fill="FFFFFF"/>
        </w:rPr>
      </w:pPr>
      <w:r w:rsidRPr="00296CD0">
        <w:rPr>
          <w:rFonts w:cstheme="minorHAnsi"/>
          <w:color w:val="494949"/>
          <w:sz w:val="24"/>
          <w:szCs w:val="24"/>
          <w:shd w:val="clear" w:color="auto" w:fill="FFFFFF"/>
        </w:rPr>
        <w:t>Learn about the transition to adult life for youth with disabilities and special health care needs. This training covers the role of schools, long-term supports, public benefits, the change to adult health care, supported decision making options and other legal options, advocacy, employment, housing and living, the basics of self-determination, and imagining community life. Presented by Family Voices of Wisconsin.</w:t>
      </w:r>
    </w:p>
    <w:p w14:paraId="029095A8" w14:textId="0A23034C" w:rsidR="004C3C45" w:rsidRPr="00296CD0" w:rsidRDefault="004C3C45" w:rsidP="00137355">
      <w:pPr>
        <w:rPr>
          <w:rFonts w:cstheme="minorHAnsi"/>
          <w:sz w:val="24"/>
          <w:szCs w:val="24"/>
          <w:shd w:val="clear" w:color="auto" w:fill="FFFFFF"/>
        </w:rPr>
      </w:pPr>
      <w:r w:rsidRPr="00296CD0">
        <w:rPr>
          <w:rFonts w:cstheme="minorHAnsi"/>
          <w:sz w:val="24"/>
          <w:szCs w:val="24"/>
          <w:shd w:val="clear" w:color="auto" w:fill="FFFFFF"/>
        </w:rPr>
        <w:t xml:space="preserve">After viewing the video, please take a very short survey -- </w:t>
      </w:r>
      <w:hyperlink r:id="rId10" w:history="1">
        <w:r w:rsidRPr="00296CD0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https://uwmadison.co1.qualtrics.com/jfe/form/SV_9TxBucf5iTPMtjn</w:t>
        </w:r>
      </w:hyperlink>
    </w:p>
    <w:p w14:paraId="04AB5E44" w14:textId="6A789201" w:rsidR="004C3C45" w:rsidRPr="00333E92" w:rsidRDefault="004C3C45" w:rsidP="004C3C45">
      <w:pPr>
        <w:jc w:val="center"/>
        <w:rPr>
          <w:rFonts w:cstheme="minorHAnsi"/>
          <w:b/>
          <w:sz w:val="24"/>
          <w:szCs w:val="24"/>
          <w:shd w:val="clear" w:color="auto" w:fill="FFFFFF"/>
        </w:rPr>
      </w:pPr>
      <w:r w:rsidRPr="00333E92">
        <w:rPr>
          <w:rFonts w:cstheme="minorHAnsi"/>
          <w:b/>
          <w:sz w:val="24"/>
          <w:szCs w:val="24"/>
          <w:shd w:val="clear" w:color="auto" w:fill="FFFFFF"/>
        </w:rPr>
        <w:t>Resource Links</w:t>
      </w:r>
      <w:r w:rsidR="001D4214">
        <w:rPr>
          <w:rFonts w:cstheme="minorHAnsi"/>
          <w:b/>
          <w:sz w:val="24"/>
          <w:szCs w:val="24"/>
          <w:shd w:val="clear" w:color="auto" w:fill="FFFFFF"/>
        </w:rPr>
        <w:t xml:space="preserve"> from the Video</w:t>
      </w:r>
      <w:bookmarkStart w:id="0" w:name="_GoBack"/>
      <w:bookmarkEnd w:id="0"/>
    </w:p>
    <w:p w14:paraId="28BC5D8F" w14:textId="77777777" w:rsidR="004C3C45" w:rsidRPr="00333E92" w:rsidRDefault="004C3C45" w:rsidP="004C3C4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 w:rsidRPr="00333E92">
        <w:rPr>
          <w:rFonts w:cstheme="minorHAnsi"/>
          <w:sz w:val="24"/>
          <w:szCs w:val="24"/>
          <w:shd w:val="clear" w:color="auto" w:fill="FFFFFF"/>
        </w:rPr>
        <w:t xml:space="preserve">Autism Society of </w:t>
      </w:r>
      <w:proofErr w:type="gramStart"/>
      <w:r w:rsidRPr="00333E92">
        <w:rPr>
          <w:rFonts w:cstheme="minorHAnsi"/>
          <w:sz w:val="24"/>
          <w:szCs w:val="24"/>
          <w:shd w:val="clear" w:color="auto" w:fill="FFFFFF"/>
        </w:rPr>
        <w:t>South Central</w:t>
      </w:r>
      <w:proofErr w:type="gramEnd"/>
      <w:r w:rsidRPr="00333E92">
        <w:rPr>
          <w:rFonts w:cstheme="minorHAnsi"/>
          <w:sz w:val="24"/>
          <w:szCs w:val="24"/>
          <w:shd w:val="clear" w:color="auto" w:fill="FFFFFF"/>
        </w:rPr>
        <w:t xml:space="preserve"> Wisconsin information on applying for a post-secondary educational scholarship and more -- </w:t>
      </w:r>
      <w:hyperlink r:id="rId11" w:history="1">
        <w:r w:rsidRPr="00333E92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https://autismsouthcentral.org/</w:t>
        </w:r>
      </w:hyperlink>
      <w:r w:rsidRPr="00333E92">
        <w:rPr>
          <w:rFonts w:cstheme="minorHAnsi"/>
          <w:sz w:val="24"/>
          <w:szCs w:val="24"/>
          <w:shd w:val="clear" w:color="auto" w:fill="FFFFFF"/>
        </w:rPr>
        <w:t xml:space="preserve"> </w:t>
      </w:r>
    </w:p>
    <w:p w14:paraId="5D5DF55D" w14:textId="77777777" w:rsidR="004C3C45" w:rsidRPr="00333E92" w:rsidRDefault="004C3C45" w:rsidP="004C3C4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proofErr w:type="spellStart"/>
      <w:r w:rsidRPr="00333E92">
        <w:rPr>
          <w:rFonts w:cstheme="minorHAnsi"/>
          <w:sz w:val="24"/>
          <w:szCs w:val="24"/>
          <w:shd w:val="clear" w:color="auto" w:fill="FFFFFF"/>
        </w:rPr>
        <w:t>DeForest</w:t>
      </w:r>
      <w:proofErr w:type="spellEnd"/>
      <w:r w:rsidRPr="00333E92">
        <w:rPr>
          <w:rFonts w:cstheme="minorHAnsi"/>
          <w:sz w:val="24"/>
          <w:szCs w:val="24"/>
          <w:shd w:val="clear" w:color="auto" w:fill="FFFFFF"/>
        </w:rPr>
        <w:t xml:space="preserve"> Area High School Beyond 18 Program -- </w:t>
      </w:r>
      <w:hyperlink r:id="rId12" w:history="1">
        <w:r w:rsidRPr="00333E92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https://sites.google.com/deforestschools.org/transitionprogram/home</w:t>
        </w:r>
      </w:hyperlink>
    </w:p>
    <w:p w14:paraId="789AD663" w14:textId="77777777" w:rsidR="004C3C45" w:rsidRPr="00333E92" w:rsidRDefault="004C3C45" w:rsidP="004C3C4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 w:rsidRPr="00333E92">
        <w:rPr>
          <w:rFonts w:cstheme="minorHAnsi"/>
          <w:sz w:val="24"/>
          <w:szCs w:val="24"/>
          <w:shd w:val="clear" w:color="auto" w:fill="FFFFFF"/>
        </w:rPr>
        <w:t xml:space="preserve">Southern Regional Center for Children and Youth with Special Health Care Needs -- </w:t>
      </w:r>
      <w:hyperlink r:id="rId13" w:history="1">
        <w:r w:rsidRPr="00333E92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https://cyshcn.waisman.wisc.edu/</w:t>
        </w:r>
      </w:hyperlink>
      <w:r w:rsidRPr="00333E92">
        <w:rPr>
          <w:rFonts w:cstheme="minorHAnsi"/>
          <w:sz w:val="24"/>
          <w:szCs w:val="24"/>
          <w:shd w:val="clear" w:color="auto" w:fill="FFFFFF"/>
        </w:rPr>
        <w:t xml:space="preserve"> </w:t>
      </w:r>
    </w:p>
    <w:p w14:paraId="54D9CB87" w14:textId="12FB9641" w:rsidR="005D1560" w:rsidRDefault="004C3C45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 w:rsidRPr="00333E92">
        <w:rPr>
          <w:rFonts w:cstheme="minorHAnsi"/>
          <w:sz w:val="24"/>
          <w:szCs w:val="24"/>
          <w:shd w:val="clear" w:color="auto" w:fill="FFFFFF"/>
        </w:rPr>
        <w:t xml:space="preserve">Transition Talks Tuesdays -- </w:t>
      </w:r>
      <w:hyperlink r:id="rId14" w:history="1">
        <w:r w:rsidRPr="00333E92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https://cyshcn.waisman.wisc.edu/transition-talks-tuesdays/</w:t>
        </w:r>
      </w:hyperlink>
      <w:r w:rsidRPr="00333E92">
        <w:rPr>
          <w:rFonts w:cstheme="minorHAnsi"/>
          <w:sz w:val="24"/>
          <w:szCs w:val="24"/>
          <w:shd w:val="clear" w:color="auto" w:fill="FFFFFF"/>
        </w:rPr>
        <w:t xml:space="preserve"> </w:t>
      </w:r>
    </w:p>
    <w:p w14:paraId="58C002CB" w14:textId="1DFFFC35" w:rsidR="00296CD0" w:rsidRDefault="00296CD0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What’s After High? Recorded presentation from Family Voices of Wisconsin -- </w:t>
      </w:r>
      <w:hyperlink r:id="rId15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https://familyvoiceswi.org/learn/whats-after-high-school/</w:t>
        </w:r>
      </w:hyperlink>
      <w:r>
        <w:rPr>
          <w:rFonts w:cstheme="minorHAnsi"/>
          <w:sz w:val="24"/>
          <w:szCs w:val="24"/>
          <w:shd w:val="clear" w:color="auto" w:fill="FFFFFF"/>
        </w:rPr>
        <w:t xml:space="preserve">  (Also available in Spanish.)</w:t>
      </w:r>
    </w:p>
    <w:p w14:paraId="508BAA2D" w14:textId="1AA13A60" w:rsidR="00296CD0" w:rsidRDefault="00296CD0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Resource List from Family Voices of Wisconsin -- </w:t>
      </w:r>
      <w:hyperlink r:id="rId16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https://familyvoiceswi.org/learn/whats-after-high-school/</w:t>
        </w:r>
      </w:hyperlink>
    </w:p>
    <w:p w14:paraId="4E654802" w14:textId="0A324584" w:rsidR="00296CD0" w:rsidRDefault="00296CD0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Family Voices of Wisconsin -- </w:t>
      </w:r>
      <w:hyperlink r:id="rId17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https://familyvoiceswi.org/</w:t>
        </w:r>
      </w:hyperlink>
    </w:p>
    <w:p w14:paraId="18A0123E" w14:textId="75FA693F" w:rsidR="00296CD0" w:rsidRDefault="00296CD0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WI Department of Public Instruction Transition (DPI) -- </w:t>
      </w:r>
      <w:hyperlink r:id="rId18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https://dpi.wi.gov/sped/topics/transition</w:t>
        </w:r>
      </w:hyperlink>
    </w:p>
    <w:p w14:paraId="40327117" w14:textId="7B4577E8" w:rsidR="00296CD0" w:rsidRDefault="00296CD0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Find your Aging and Disability Resource Center (ADRC) -- </w:t>
      </w:r>
      <w:r w:rsidRPr="00296CD0">
        <w:rPr>
          <w:rFonts w:cstheme="minorHAnsi"/>
          <w:sz w:val="24"/>
          <w:szCs w:val="24"/>
          <w:shd w:val="clear" w:color="auto" w:fill="FFFFFF"/>
        </w:rPr>
        <w:t xml:space="preserve">Find your ADRC: </w:t>
      </w:r>
      <w:hyperlink r:id="rId19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https://www.dhs.wisconsin.gov/adrc/consumer/index.htm</w:t>
        </w:r>
      </w:hyperlink>
    </w:p>
    <w:p w14:paraId="190C0646" w14:textId="506CA4AA" w:rsidR="00296CD0" w:rsidRDefault="00296CD0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Transitioning Supplemental Security Income (SSI) -- </w:t>
      </w:r>
      <w:hyperlink r:id="rId20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https://blog.ssa.gov/helping-young-people-with-disabilities-successfully-transition-to-adulthood/</w:t>
        </w:r>
      </w:hyperlink>
    </w:p>
    <w:p w14:paraId="47D12613" w14:textId="34202D8A" w:rsidR="00296CD0" w:rsidRDefault="00296CD0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Family Care Adult Long-Term Support -- </w:t>
      </w:r>
      <w:hyperlink r:id="rId21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https://www.dhs.wisconsin.gov/familycare/index.htm</w:t>
        </w:r>
      </w:hyperlink>
    </w:p>
    <w:p w14:paraId="017377F2" w14:textId="453A817B" w:rsidR="00296CD0" w:rsidRDefault="00296CD0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Include, Respect, I Self-direct (IRIS) Adult Long-Term Support -- </w:t>
      </w:r>
      <w:hyperlink r:id="rId22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https://www.dhs.wisconsin.gov/iris/index.htm</w:t>
        </w:r>
      </w:hyperlink>
    </w:p>
    <w:p w14:paraId="51F915E9" w14:textId="73C6AFBD" w:rsidR="00296CD0" w:rsidRDefault="00142AA7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Wisconsin Adult Functional Screen -- </w:t>
      </w:r>
      <w:hyperlink r:id="rId23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https://www.dhs.wisconsin.gov/functionalscreen/index.htm</w:t>
        </w:r>
      </w:hyperlink>
    </w:p>
    <w:p w14:paraId="68D191A3" w14:textId="05EB1A80" w:rsidR="00142AA7" w:rsidRPr="00142AA7" w:rsidRDefault="00142AA7" w:rsidP="00142A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Milwaukee County ADRC -- </w:t>
      </w:r>
      <w:hyperlink r:id="rId24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https://county.milwaukee.gov/EN/DHHS/DSD/Disability-Resource-Center</w:t>
        </w:r>
      </w:hyperlink>
    </w:p>
    <w:p w14:paraId="220B98DD" w14:textId="58F55FBC" w:rsidR="00142AA7" w:rsidRDefault="00142AA7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Transition Talks Tuesdays: Getting Help as An Adult ADRC -- </w:t>
      </w:r>
      <w:hyperlink r:id="rId25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https://youtu.be/kswbmExL3g4</w:t>
        </w:r>
      </w:hyperlink>
    </w:p>
    <w:p w14:paraId="4CFF6620" w14:textId="3909A718" w:rsidR="00142AA7" w:rsidRDefault="00142AA7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lastRenderedPageBreak/>
        <w:t xml:space="preserve">Transition Talks Tuesdays: Supported Decision Making and Guardianship -- </w:t>
      </w:r>
      <w:hyperlink r:id="rId26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https://youtu.be/3wRdgFuwRD8</w:t>
        </w:r>
      </w:hyperlink>
    </w:p>
    <w:p w14:paraId="4D6633D9" w14:textId="23F96D4E" w:rsidR="00142AA7" w:rsidRDefault="00142AA7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5 County Transition Talks: Supported Decision Making and Guardianship -- </w:t>
      </w:r>
      <w:hyperlink r:id="rId27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https://youtu.be/W2suZnPhUEg</w:t>
        </w:r>
      </w:hyperlink>
    </w:p>
    <w:p w14:paraId="1F47718F" w14:textId="3A808E29" w:rsidR="00142AA7" w:rsidRDefault="00142AA7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5 County Transition Talks -- </w:t>
      </w:r>
      <w:hyperlink r:id="rId28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https://cyshcn.waisman.wisc.edu/5-county-transition-talks/</w:t>
        </w:r>
      </w:hyperlink>
    </w:p>
    <w:p w14:paraId="50613D5E" w14:textId="31696DC9" w:rsidR="00142AA7" w:rsidRDefault="00142AA7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Supported Decision Making Toolkit from WI Board for People with Developmental Disabilities (BPDD) -- </w:t>
      </w:r>
      <w:hyperlink r:id="rId29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https://wi-bpdd.org/wp-content/uploads/2019/12/SDMToolkit.pdf</w:t>
        </w:r>
      </w:hyperlink>
    </w:p>
    <w:p w14:paraId="2B352F8C" w14:textId="56BBECF0" w:rsidR="00142AA7" w:rsidRDefault="00142AA7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Milwaukee County Probate Court -- </w:t>
      </w:r>
      <w:hyperlink r:id="rId30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https://county.milwaukee.gov/EN/Courts/Court-Divisions/Probate/Adult-Guardianship</w:t>
        </w:r>
      </w:hyperlink>
    </w:p>
    <w:p w14:paraId="553D757C" w14:textId="0A3EB3DE" w:rsidR="00142AA7" w:rsidRDefault="00142AA7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Social Security Disability Insurance (SSDI) -- </w:t>
      </w:r>
      <w:hyperlink r:id="rId31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https://www.ssa.gov/benefits/disability/</w:t>
        </w:r>
      </w:hyperlink>
    </w:p>
    <w:p w14:paraId="07049877" w14:textId="3315A5FE" w:rsidR="00142AA7" w:rsidRDefault="00142AA7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Dual Eligibility -- </w:t>
      </w:r>
      <w:hyperlink r:id="rId32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https://www.medicaid.gov/medicaid/data-and-systems/macbis/tmsis/tmsis-blog/entry/51064</w:t>
        </w:r>
      </w:hyperlink>
    </w:p>
    <w:p w14:paraId="0E871004" w14:textId="6344BE78" w:rsidR="00142AA7" w:rsidRDefault="00142AA7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proofErr w:type="spellStart"/>
      <w:r>
        <w:rPr>
          <w:rFonts w:cstheme="minorHAnsi"/>
          <w:sz w:val="24"/>
          <w:szCs w:val="24"/>
          <w:shd w:val="clear" w:color="auto" w:fill="FFFFFF"/>
        </w:rPr>
        <w:t>Movin</w:t>
      </w:r>
      <w:proofErr w:type="spellEnd"/>
      <w:r>
        <w:rPr>
          <w:rFonts w:cstheme="minorHAnsi"/>
          <w:sz w:val="24"/>
          <w:szCs w:val="24"/>
          <w:shd w:val="clear" w:color="auto" w:fill="FFFFFF"/>
        </w:rPr>
        <w:t xml:space="preserve">’ Out (housing supports) -- </w:t>
      </w:r>
      <w:hyperlink r:id="rId33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https://www.movin-out.org/</w:t>
        </w:r>
      </w:hyperlink>
    </w:p>
    <w:p w14:paraId="53EDD2B6" w14:textId="12259E62" w:rsidR="00142AA7" w:rsidRDefault="001D4214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Southeast Regional Center for Children and Youth with Special Health Care Needs -- </w:t>
      </w:r>
      <w:hyperlink r:id="rId34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https://www.southeastregionalcenter.org/</w:t>
        </w:r>
      </w:hyperlink>
    </w:p>
    <w:p w14:paraId="15AE9C2A" w14:textId="1CFF86EC" w:rsidR="001D4214" w:rsidRDefault="001D4214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Milwaukee Independent Living Center Independence First -- </w:t>
      </w:r>
      <w:hyperlink r:id="rId35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https://www.independencefirst.org/home</w:t>
        </w:r>
      </w:hyperlink>
    </w:p>
    <w:p w14:paraId="1BA10A9F" w14:textId="145B4082" w:rsidR="001D4214" w:rsidRDefault="001D4214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Disability Rights Wisconsin -- </w:t>
      </w:r>
      <w:hyperlink r:id="rId36" w:history="1">
        <w:r w:rsidRPr="000C0B87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https://disabilityrightswi.org/</w:t>
        </w:r>
      </w:hyperlink>
    </w:p>
    <w:p w14:paraId="01433EE1" w14:textId="77777777" w:rsidR="00E04F4C" w:rsidRDefault="00E04F4C" w:rsidP="00413E1A">
      <w:pPr>
        <w:pStyle w:val="ListParagraph"/>
        <w:rPr>
          <w:rFonts w:cstheme="minorHAnsi"/>
          <w:sz w:val="24"/>
          <w:szCs w:val="24"/>
          <w:shd w:val="clear" w:color="auto" w:fill="FFFFFF"/>
        </w:rPr>
      </w:pPr>
    </w:p>
    <w:p w14:paraId="014908B4" w14:textId="77777777" w:rsidR="001E6FE9" w:rsidRDefault="001E6FE9" w:rsidP="001E6FE9">
      <w:pPr>
        <w:pStyle w:val="ListParagraph"/>
        <w:rPr>
          <w:rFonts w:cstheme="minorHAnsi"/>
          <w:sz w:val="24"/>
          <w:szCs w:val="24"/>
          <w:shd w:val="clear" w:color="auto" w:fill="FFFFFF"/>
        </w:rPr>
      </w:pPr>
    </w:p>
    <w:p w14:paraId="2B117379" w14:textId="77777777" w:rsidR="00824FE1" w:rsidRDefault="00824FE1" w:rsidP="00824FE1">
      <w:pPr>
        <w:pStyle w:val="ListParagraph"/>
        <w:rPr>
          <w:rFonts w:cstheme="minorHAnsi"/>
          <w:sz w:val="24"/>
          <w:szCs w:val="24"/>
          <w:shd w:val="clear" w:color="auto" w:fill="FFFFFF"/>
        </w:rPr>
      </w:pPr>
    </w:p>
    <w:sectPr w:rsidR="00824FE1">
      <w:headerReference w:type="default" r:id="rId3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6EA86" w14:textId="77777777" w:rsidR="000E35C9" w:rsidRDefault="000E35C9" w:rsidP="004C3C45">
      <w:pPr>
        <w:spacing w:after="0" w:line="240" w:lineRule="auto"/>
      </w:pPr>
      <w:r>
        <w:separator/>
      </w:r>
    </w:p>
  </w:endnote>
  <w:endnote w:type="continuationSeparator" w:id="0">
    <w:p w14:paraId="7C381644" w14:textId="77777777" w:rsidR="000E35C9" w:rsidRDefault="000E35C9" w:rsidP="004C3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AE5E49" w14:textId="77777777" w:rsidR="000E35C9" w:rsidRDefault="000E35C9" w:rsidP="004C3C45">
      <w:pPr>
        <w:spacing w:after="0" w:line="240" w:lineRule="auto"/>
      </w:pPr>
      <w:r>
        <w:separator/>
      </w:r>
    </w:p>
  </w:footnote>
  <w:footnote w:type="continuationSeparator" w:id="0">
    <w:p w14:paraId="5B1A6156" w14:textId="77777777" w:rsidR="000E35C9" w:rsidRDefault="000E35C9" w:rsidP="004C3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1A69D" w14:textId="14D9CA96" w:rsidR="004C3C45" w:rsidRDefault="004C3C45">
    <w:pPr>
      <w:pStyle w:val="Header"/>
    </w:pPr>
    <w:r>
      <w:t>Transition Talks Tuesday</w:t>
    </w:r>
    <w:r w:rsidR="002A65E2">
      <w:t>s</w:t>
    </w:r>
  </w:p>
  <w:p w14:paraId="34F25CDF" w14:textId="0644DF93" w:rsidR="004C3C45" w:rsidRDefault="00296CD0">
    <w:pPr>
      <w:pStyle w:val="Header"/>
    </w:pPr>
    <w:r>
      <w:t>What’s After High School</w:t>
    </w:r>
    <w:r w:rsidR="002A65E2">
      <w:br/>
    </w:r>
    <w:r w:rsidR="00137355">
      <w:t xml:space="preserve">May </w:t>
    </w:r>
    <w:r>
      <w:t>25</w:t>
    </w:r>
    <w:r w:rsidR="00137355">
      <w:t>,</w:t>
    </w:r>
    <w:r w:rsidR="00333E92">
      <w:t xml:space="preserve"> 2021</w:t>
    </w:r>
  </w:p>
  <w:p w14:paraId="50E1A709" w14:textId="77777777" w:rsidR="004C3C45" w:rsidRDefault="004C3C45">
    <w:pPr>
      <w:pStyle w:val="Header"/>
    </w:pPr>
  </w:p>
  <w:p w14:paraId="7BD1DDCE" w14:textId="77777777" w:rsidR="004C3C45" w:rsidRPr="004C3C45" w:rsidRDefault="004C3C45" w:rsidP="004C3C45">
    <w:pPr>
      <w:pStyle w:val="Header"/>
      <w:jc w:val="center"/>
      <w:rPr>
        <w:b/>
      </w:rPr>
    </w:pPr>
    <w:r w:rsidRPr="004C3C45">
      <w:rPr>
        <w:b/>
      </w:rPr>
      <w:t>Resource Sheet from the Video</w:t>
    </w:r>
  </w:p>
  <w:p w14:paraId="3D372A5D" w14:textId="77777777" w:rsidR="004C3C45" w:rsidRDefault="004C3C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B5E66"/>
    <w:multiLevelType w:val="hybridMultilevel"/>
    <w:tmpl w:val="6BECC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C45"/>
    <w:rsid w:val="0002091E"/>
    <w:rsid w:val="000E35C9"/>
    <w:rsid w:val="00137355"/>
    <w:rsid w:val="00142AA7"/>
    <w:rsid w:val="00165628"/>
    <w:rsid w:val="00173CF7"/>
    <w:rsid w:val="001B11C3"/>
    <w:rsid w:val="001D4214"/>
    <w:rsid w:val="001E6FE9"/>
    <w:rsid w:val="00296CD0"/>
    <w:rsid w:val="002A65E2"/>
    <w:rsid w:val="002B2149"/>
    <w:rsid w:val="00333E92"/>
    <w:rsid w:val="00395651"/>
    <w:rsid w:val="00413E1A"/>
    <w:rsid w:val="004C3C45"/>
    <w:rsid w:val="004F61E6"/>
    <w:rsid w:val="005664E2"/>
    <w:rsid w:val="005D1560"/>
    <w:rsid w:val="006135CA"/>
    <w:rsid w:val="0076510F"/>
    <w:rsid w:val="00802213"/>
    <w:rsid w:val="00824FE1"/>
    <w:rsid w:val="008B05DB"/>
    <w:rsid w:val="008D49D2"/>
    <w:rsid w:val="00975E98"/>
    <w:rsid w:val="009D0436"/>
    <w:rsid w:val="00A00C45"/>
    <w:rsid w:val="00AA58B4"/>
    <w:rsid w:val="00BC35ED"/>
    <w:rsid w:val="00C51096"/>
    <w:rsid w:val="00D477BC"/>
    <w:rsid w:val="00E04F4C"/>
    <w:rsid w:val="00E37C0D"/>
    <w:rsid w:val="00E72BD9"/>
    <w:rsid w:val="00EB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5CAB9B6"/>
  <w15:chartTrackingRefBased/>
  <w15:docId w15:val="{D0501BA0-BDB8-4048-BC23-EA16E70CE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3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C45"/>
  </w:style>
  <w:style w:type="paragraph" w:styleId="Footer">
    <w:name w:val="footer"/>
    <w:basedOn w:val="Normal"/>
    <w:link w:val="FooterChar"/>
    <w:uiPriority w:val="99"/>
    <w:unhideWhenUsed/>
    <w:rsid w:val="004C3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C45"/>
  </w:style>
  <w:style w:type="character" w:styleId="Hyperlink">
    <w:name w:val="Hyperlink"/>
    <w:basedOn w:val="DefaultParagraphFont"/>
    <w:uiPriority w:val="99"/>
    <w:unhideWhenUsed/>
    <w:rsid w:val="004C3C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3C4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C3C4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D1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0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yshcn.waisman.wisc.edu/" TargetMode="External"/><Relationship Id="rId18" Type="http://schemas.openxmlformats.org/officeDocument/2006/relationships/hyperlink" Target="https://dpi.wi.gov/sped/topics/transition" TargetMode="External"/><Relationship Id="rId26" Type="http://schemas.openxmlformats.org/officeDocument/2006/relationships/hyperlink" Target="https://youtu.be/3wRdgFuwRD8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dhs.wisconsin.gov/familycare/index.htm" TargetMode="External"/><Relationship Id="rId34" Type="http://schemas.openxmlformats.org/officeDocument/2006/relationships/hyperlink" Target="https://www.southeastregionalcenter.org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sites.google.com/deforestschools.org/transitionprogram/home" TargetMode="External"/><Relationship Id="rId17" Type="http://schemas.openxmlformats.org/officeDocument/2006/relationships/hyperlink" Target="https://familyvoiceswi.org/" TargetMode="External"/><Relationship Id="rId25" Type="http://schemas.openxmlformats.org/officeDocument/2006/relationships/hyperlink" Target="https://youtu.be/kswbmExL3g4" TargetMode="External"/><Relationship Id="rId33" Type="http://schemas.openxmlformats.org/officeDocument/2006/relationships/hyperlink" Target="https://www.movin-out.org/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familyvoiceswi.org/learn/whats-after-high-school/" TargetMode="External"/><Relationship Id="rId20" Type="http://schemas.openxmlformats.org/officeDocument/2006/relationships/hyperlink" Target="https://blog.ssa.gov/helping-young-people-with-disabilities-successfully-transition-to-adulthood/" TargetMode="External"/><Relationship Id="rId29" Type="http://schemas.openxmlformats.org/officeDocument/2006/relationships/hyperlink" Target="https://wi-bpdd.org/wp-content/uploads/2019/12/SDMToolkit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utismsouthcentral.org/" TargetMode="External"/><Relationship Id="rId24" Type="http://schemas.openxmlformats.org/officeDocument/2006/relationships/hyperlink" Target="https://county.milwaukee.gov/EN/DHHS/DSD/Disability-Resource-Center" TargetMode="External"/><Relationship Id="rId32" Type="http://schemas.openxmlformats.org/officeDocument/2006/relationships/hyperlink" Target="https://www.medicaid.gov/medicaid/data-and-systems/macbis/tmsis/tmsis-blog/entry/51064" TargetMode="External"/><Relationship Id="rId37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familyvoiceswi.org/learn/whats-after-high-school/" TargetMode="External"/><Relationship Id="rId23" Type="http://schemas.openxmlformats.org/officeDocument/2006/relationships/hyperlink" Target="https://www.dhs.wisconsin.gov/functionalscreen/index.htm" TargetMode="External"/><Relationship Id="rId28" Type="http://schemas.openxmlformats.org/officeDocument/2006/relationships/hyperlink" Target="https://cyshcn.waisman.wisc.edu/5-county-transition-talks/" TargetMode="External"/><Relationship Id="rId36" Type="http://schemas.openxmlformats.org/officeDocument/2006/relationships/hyperlink" Target="https://disabilityrightswi.org/" TargetMode="External"/><Relationship Id="rId10" Type="http://schemas.openxmlformats.org/officeDocument/2006/relationships/hyperlink" Target="https://uwmadison.co1.qualtrics.com/jfe/form/SV_9TxBucf5iTPMtjn" TargetMode="External"/><Relationship Id="rId19" Type="http://schemas.openxmlformats.org/officeDocument/2006/relationships/hyperlink" Target="https://www.dhs.wisconsin.gov/adrc/consumer/index.htm" TargetMode="External"/><Relationship Id="rId31" Type="http://schemas.openxmlformats.org/officeDocument/2006/relationships/hyperlink" Target="https://www.ssa.gov/benefits/disability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yshcn.waisman.wisc.edu/transition-talks-tuesdays/" TargetMode="External"/><Relationship Id="rId22" Type="http://schemas.openxmlformats.org/officeDocument/2006/relationships/hyperlink" Target="https://www.dhs.wisconsin.gov/iris/index.htm" TargetMode="External"/><Relationship Id="rId27" Type="http://schemas.openxmlformats.org/officeDocument/2006/relationships/hyperlink" Target="https://youtu.be/W2suZnPhUEg" TargetMode="External"/><Relationship Id="rId30" Type="http://schemas.openxmlformats.org/officeDocument/2006/relationships/hyperlink" Target="https://county.milwaukee.gov/EN/Courts/Court-Divisions/Probate/Adult-Guardianship" TargetMode="External"/><Relationship Id="rId35" Type="http://schemas.openxmlformats.org/officeDocument/2006/relationships/hyperlink" Target="https://www.independencefirst.org/home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60530D-C893-40B4-96A3-9427A982D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6764FF-5AC8-461E-8DB1-D85AD704621A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f0506f70-949c-482f-9073-a4a460158a40"/>
    <ds:schemaRef ds:uri="http://www.w3.org/XML/1998/namespace"/>
    <ds:schemaRef ds:uri="http://schemas.openxmlformats.org/package/2006/metadata/core-properties"/>
    <ds:schemaRef ds:uri="e2828214-149a-4246-ad12-618fc754b7f2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2303B94-20EC-4BA7-A2E0-B3AE09C68F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3</cp:revision>
  <cp:lastPrinted>2021-02-10T14:38:00Z</cp:lastPrinted>
  <dcterms:created xsi:type="dcterms:W3CDTF">2021-05-26T13:41:00Z</dcterms:created>
  <dcterms:modified xsi:type="dcterms:W3CDTF">2021-05-26T14:03:00Z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