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B69A6" w14:textId="77777777" w:rsidR="008301F1" w:rsidRDefault="008301F1" w:rsidP="000F4B28"/>
    <w:p w14:paraId="33CB7D49" w14:textId="3DA57B2A" w:rsidR="009E78AF" w:rsidRDefault="009E78AF" w:rsidP="009E78AF">
      <w:pPr>
        <w:rPr>
          <w:rFonts w:ascii="Arial" w:hAnsi="Arial" w:cs="Arial"/>
          <w:color w:val="0D0D0D"/>
          <w:sz w:val="23"/>
          <w:szCs w:val="23"/>
          <w:shd w:val="clear" w:color="auto" w:fill="FFFFFF"/>
        </w:rPr>
      </w:pPr>
      <w:r w:rsidRPr="009E78AF">
        <w:rPr>
          <w:rFonts w:ascii="Arial" w:hAnsi="Arial" w:cs="Arial"/>
          <w:color w:val="0D0D0D"/>
          <w:sz w:val="23"/>
          <w:szCs w:val="23"/>
          <w:shd w:val="clear" w:color="auto" w:fill="FFFFFF"/>
        </w:rPr>
        <w:t xml:space="preserve">We </w:t>
      </w:r>
      <w:r>
        <w:rPr>
          <w:rFonts w:ascii="Arial" w:hAnsi="Arial" w:cs="Arial"/>
          <w:color w:val="0D0D0D"/>
          <w:sz w:val="23"/>
          <w:szCs w:val="23"/>
          <w:shd w:val="clear" w:color="auto" w:fill="FFFFFF"/>
        </w:rPr>
        <w:t>were</w:t>
      </w:r>
      <w:r w:rsidRPr="009E78AF">
        <w:rPr>
          <w:rFonts w:ascii="Arial" w:hAnsi="Arial" w:cs="Arial"/>
          <w:color w:val="0D0D0D"/>
          <w:sz w:val="23"/>
          <w:szCs w:val="23"/>
          <w:shd w:val="clear" w:color="auto" w:fill="FFFFFF"/>
        </w:rPr>
        <w:t xml:space="preserve"> joined by Shelley Lehman from Wisconsin’s Transition Improvement Grant (TIG). The Beyond Age 18 guidance was designed to help support teams in creating individualized, meaningful transition programming supported by a robust network of transition stakeholders. The guidance will help teams reflect on what supports are needed and where, as well as help connect with outside agencies and braiding service to ensure a successful transition from school to life after school. The guidance will help teams consider all areas of a student’s life so that they have a sense of belonging in the community.</w:t>
      </w:r>
      <w:r>
        <w:rPr>
          <w:rFonts w:ascii="Arial" w:hAnsi="Arial" w:cs="Arial"/>
          <w:color w:val="0D0D0D"/>
          <w:sz w:val="23"/>
          <w:szCs w:val="23"/>
          <w:shd w:val="clear" w:color="auto" w:fill="FFFFFF"/>
        </w:rPr>
        <w:t xml:space="preserve"> </w:t>
      </w:r>
      <w:r w:rsidRPr="009E78AF">
        <w:rPr>
          <w:rFonts w:ascii="Arial" w:hAnsi="Arial" w:cs="Arial"/>
          <w:color w:val="0D0D0D"/>
          <w:sz w:val="23"/>
          <w:szCs w:val="23"/>
          <w:shd w:val="clear" w:color="auto" w:fill="FFFFFF"/>
        </w:rPr>
        <w:t>Join in on the discussion on the intent and how, when or where to use the guidance!</w:t>
      </w:r>
    </w:p>
    <w:p w14:paraId="4D43A298" w14:textId="2AAC6C82" w:rsidR="00625990" w:rsidRDefault="00625990" w:rsidP="009E78AF">
      <w:pPr>
        <w:rPr>
          <w:rFonts w:ascii="Arial" w:hAnsi="Arial" w:cs="Arial"/>
          <w:color w:val="0D0D0D"/>
          <w:sz w:val="23"/>
          <w:szCs w:val="23"/>
          <w:shd w:val="clear" w:color="auto" w:fill="FFFFFF"/>
        </w:rPr>
      </w:pPr>
      <w:r w:rsidRPr="00625990">
        <w:rPr>
          <w:rFonts w:ascii="Arial" w:hAnsi="Arial" w:cs="Arial"/>
          <w:color w:val="0D0D0D"/>
          <w:sz w:val="23"/>
          <w:szCs w:val="23"/>
          <w:shd w:val="clear" w:color="auto" w:fill="FFFFFF"/>
        </w:rPr>
        <w:t xml:space="preserve">After you watch this video, please give us feedback: </w:t>
      </w:r>
      <w:hyperlink r:id="rId10" w:history="1">
        <w:r w:rsidRPr="004377BE">
          <w:rPr>
            <w:rStyle w:val="Hyperlink"/>
            <w:rFonts w:ascii="Arial" w:hAnsi="Arial" w:cs="Arial"/>
            <w:sz w:val="23"/>
            <w:szCs w:val="23"/>
            <w:shd w:val="clear" w:color="auto" w:fill="FFFFFF"/>
          </w:rPr>
          <w:t>https://uwmadison.co1.qualtrics.com/jfe/form/SV_5jdSld8XQjRmELz</w:t>
        </w:r>
      </w:hyperlink>
    </w:p>
    <w:p w14:paraId="36810CCC" w14:textId="77777777" w:rsidR="00625990" w:rsidRPr="00625990" w:rsidRDefault="00625990" w:rsidP="00625990">
      <w:pPr>
        <w:rPr>
          <w:rFonts w:ascii="Arial" w:hAnsi="Arial" w:cs="Arial"/>
          <w:color w:val="0D0D0D"/>
          <w:sz w:val="23"/>
          <w:szCs w:val="23"/>
          <w:shd w:val="clear" w:color="auto" w:fill="FFFFFF"/>
        </w:rPr>
      </w:pPr>
      <w:r w:rsidRPr="00625990">
        <w:rPr>
          <w:rFonts w:ascii="Arial" w:hAnsi="Arial" w:cs="Arial"/>
          <w:color w:val="0D0D0D"/>
          <w:sz w:val="23"/>
          <w:szCs w:val="23"/>
          <w:shd w:val="clear" w:color="auto" w:fill="FFFFFF"/>
        </w:rPr>
        <w:t>Resources from the video:</w:t>
      </w:r>
    </w:p>
    <w:p w14:paraId="0405AEDE" w14:textId="07B1997B" w:rsidR="00625990" w:rsidRPr="00625990" w:rsidRDefault="00625990" w:rsidP="00625990">
      <w:pPr>
        <w:pStyle w:val="ListParagraph"/>
        <w:numPr>
          <w:ilvl w:val="0"/>
          <w:numId w:val="1"/>
        </w:numPr>
        <w:rPr>
          <w:rFonts w:ascii="Arial" w:hAnsi="Arial" w:cs="Arial"/>
          <w:color w:val="0D0D0D"/>
          <w:sz w:val="23"/>
          <w:szCs w:val="23"/>
          <w:shd w:val="clear" w:color="auto" w:fill="FFFFFF"/>
        </w:rPr>
      </w:pPr>
      <w:r w:rsidRPr="00625990">
        <w:rPr>
          <w:rFonts w:ascii="Arial" w:hAnsi="Arial" w:cs="Arial"/>
          <w:color w:val="0D0D0D"/>
          <w:sz w:val="23"/>
          <w:szCs w:val="23"/>
          <w:shd w:val="clear" w:color="auto" w:fill="FFFFFF"/>
        </w:rPr>
        <w:t xml:space="preserve">Southern Regional Center for Children and Youth with Special Health Care Needs: </w:t>
      </w:r>
      <w:hyperlink r:id="rId11" w:history="1">
        <w:r w:rsidRPr="00625990">
          <w:rPr>
            <w:rStyle w:val="Hyperlink"/>
            <w:rFonts w:ascii="Arial" w:hAnsi="Arial" w:cs="Arial"/>
            <w:sz w:val="23"/>
            <w:szCs w:val="23"/>
            <w:shd w:val="clear" w:color="auto" w:fill="FFFFFF"/>
          </w:rPr>
          <w:t>https://cyshcn.waisman.wisc.edu/</w:t>
        </w:r>
      </w:hyperlink>
    </w:p>
    <w:p w14:paraId="749A5CC8" w14:textId="62DAB15D" w:rsidR="00625990" w:rsidRPr="00625990" w:rsidRDefault="00625990" w:rsidP="00625990">
      <w:pPr>
        <w:pStyle w:val="ListParagraph"/>
        <w:numPr>
          <w:ilvl w:val="0"/>
          <w:numId w:val="1"/>
        </w:numPr>
        <w:rPr>
          <w:rFonts w:ascii="Arial" w:hAnsi="Arial" w:cs="Arial"/>
          <w:color w:val="0D0D0D"/>
          <w:sz w:val="23"/>
          <w:szCs w:val="23"/>
          <w:shd w:val="clear" w:color="auto" w:fill="FFFFFF"/>
        </w:rPr>
      </w:pPr>
      <w:r w:rsidRPr="00625990">
        <w:rPr>
          <w:rFonts w:ascii="Arial" w:hAnsi="Arial" w:cs="Arial"/>
          <w:color w:val="0D0D0D"/>
          <w:sz w:val="23"/>
          <w:szCs w:val="23"/>
          <w:shd w:val="clear" w:color="auto" w:fill="FFFFFF"/>
        </w:rPr>
        <w:t xml:space="preserve">Conversations on Showing Up for Kids: </w:t>
      </w:r>
      <w:hyperlink r:id="rId12" w:history="1">
        <w:r w:rsidRPr="00625990">
          <w:rPr>
            <w:rStyle w:val="Hyperlink"/>
            <w:rFonts w:ascii="Arial" w:hAnsi="Arial" w:cs="Arial"/>
            <w:sz w:val="23"/>
            <w:szCs w:val="23"/>
            <w:shd w:val="clear" w:color="auto" w:fill="FFFFFF"/>
          </w:rPr>
          <w:t>https://cyshcn.waisman.wisc.edu/</w:t>
        </w:r>
      </w:hyperlink>
    </w:p>
    <w:p w14:paraId="7D908D84" w14:textId="1CA2030F" w:rsidR="00625990" w:rsidRDefault="00625990" w:rsidP="00625990">
      <w:pPr>
        <w:pStyle w:val="ListParagraph"/>
        <w:numPr>
          <w:ilvl w:val="0"/>
          <w:numId w:val="1"/>
        </w:numPr>
        <w:rPr>
          <w:rFonts w:ascii="Arial" w:hAnsi="Arial" w:cs="Arial"/>
          <w:color w:val="0D0D0D"/>
          <w:sz w:val="23"/>
          <w:szCs w:val="23"/>
          <w:shd w:val="clear" w:color="auto" w:fill="FFFFFF"/>
        </w:rPr>
      </w:pPr>
      <w:r w:rsidRPr="00625990">
        <w:rPr>
          <w:rFonts w:ascii="Arial" w:hAnsi="Arial" w:cs="Arial"/>
          <w:color w:val="0D0D0D"/>
          <w:sz w:val="23"/>
          <w:szCs w:val="23"/>
          <w:shd w:val="clear" w:color="auto" w:fill="FFFFFF"/>
        </w:rPr>
        <w:t xml:space="preserve">Other Regional Centers: </w:t>
      </w:r>
      <w:hyperlink r:id="rId13" w:history="1">
        <w:r w:rsidRPr="00625990">
          <w:rPr>
            <w:rStyle w:val="Hyperlink"/>
            <w:rFonts w:ascii="Arial" w:hAnsi="Arial" w:cs="Arial"/>
            <w:sz w:val="23"/>
            <w:szCs w:val="23"/>
            <w:shd w:val="clear" w:color="auto" w:fill="FFFFFF"/>
          </w:rPr>
          <w:t>https://www.dhs.wisconsin.gov/cyshcn/regionalcenters.htm</w:t>
        </w:r>
      </w:hyperlink>
    </w:p>
    <w:p w14:paraId="0E5C2534" w14:textId="3C1E11B7" w:rsidR="00625990" w:rsidRDefault="00625990" w:rsidP="00625990">
      <w:pPr>
        <w:rPr>
          <w:rFonts w:ascii="Arial" w:hAnsi="Arial" w:cs="Arial"/>
          <w:color w:val="0D0D0D"/>
          <w:sz w:val="23"/>
          <w:szCs w:val="23"/>
          <w:shd w:val="clear" w:color="auto" w:fill="FFFFFF"/>
        </w:rPr>
      </w:pPr>
    </w:p>
    <w:p w14:paraId="689A7005" w14:textId="19A4766A" w:rsidR="009E78AF" w:rsidRDefault="009E78AF" w:rsidP="009E78AF">
      <w:pPr>
        <w:pStyle w:val="ListParagraph"/>
        <w:numPr>
          <w:ilvl w:val="0"/>
          <w:numId w:val="1"/>
        </w:numPr>
        <w:rPr>
          <w:rFonts w:ascii="Arial" w:hAnsi="Arial" w:cs="Arial"/>
          <w:color w:val="0D0D0D"/>
          <w:sz w:val="23"/>
          <w:szCs w:val="23"/>
          <w:shd w:val="clear" w:color="auto" w:fill="FFFFFF"/>
        </w:rPr>
      </w:pPr>
      <w:r w:rsidRPr="009E78AF">
        <w:rPr>
          <w:rFonts w:ascii="Arial" w:hAnsi="Arial" w:cs="Arial"/>
          <w:color w:val="0D0D0D"/>
          <w:sz w:val="23"/>
          <w:szCs w:val="23"/>
          <w:shd w:val="clear" w:color="auto" w:fill="FFFFFF"/>
        </w:rPr>
        <w:t xml:space="preserve">Presentation slides on Beyond 18 Guidance: </w:t>
      </w:r>
      <w:hyperlink r:id="rId14" w:history="1">
        <w:r w:rsidRPr="009E78AF">
          <w:rPr>
            <w:rStyle w:val="Hyperlink"/>
            <w:rFonts w:ascii="Arial" w:hAnsi="Arial" w:cs="Arial"/>
            <w:sz w:val="23"/>
            <w:szCs w:val="23"/>
            <w:shd w:val="clear" w:color="auto" w:fill="FFFFFF"/>
          </w:rPr>
          <w:t>https://docs.google.com/presentation/d/1lI_CTatiROeJaPMnCZrnLkYULeQYqsC5ZgHJmXp5HOQ/edit?usp=sharing</w:t>
        </w:r>
      </w:hyperlink>
    </w:p>
    <w:p w14:paraId="5AA05C71" w14:textId="77777777" w:rsidR="009E78AF" w:rsidRPr="009E78AF" w:rsidRDefault="009E78AF" w:rsidP="009E78AF">
      <w:pPr>
        <w:pStyle w:val="ListParagraph"/>
        <w:rPr>
          <w:rFonts w:ascii="Arial" w:hAnsi="Arial" w:cs="Arial"/>
          <w:color w:val="0D0D0D"/>
          <w:sz w:val="23"/>
          <w:szCs w:val="23"/>
          <w:shd w:val="clear" w:color="auto" w:fill="FFFFFF"/>
        </w:rPr>
      </w:pPr>
    </w:p>
    <w:p w14:paraId="555F89B6" w14:textId="2CE1A956" w:rsidR="009E78AF" w:rsidRDefault="009E78AF" w:rsidP="009E78AF">
      <w:pPr>
        <w:pStyle w:val="ListParagraph"/>
        <w:numPr>
          <w:ilvl w:val="0"/>
          <w:numId w:val="1"/>
        </w:num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Transition Improvement Grant (TIG) Beyond 18: </w:t>
      </w:r>
      <w:hyperlink r:id="rId15" w:history="1">
        <w:r w:rsidRPr="00CA136C">
          <w:rPr>
            <w:rStyle w:val="Hyperlink"/>
            <w:rFonts w:ascii="Arial" w:hAnsi="Arial" w:cs="Arial"/>
            <w:sz w:val="23"/>
            <w:szCs w:val="23"/>
            <w:shd w:val="clear" w:color="auto" w:fill="FFFFFF"/>
          </w:rPr>
          <w:t>https://witig.org/transition-planning/transition-programming-beyond-age-18/</w:t>
        </w:r>
      </w:hyperlink>
    </w:p>
    <w:p w14:paraId="682A0F7F" w14:textId="77777777" w:rsidR="009E78AF" w:rsidRPr="009E78AF" w:rsidRDefault="009E78AF" w:rsidP="009E78AF">
      <w:pPr>
        <w:pStyle w:val="ListParagraph"/>
        <w:rPr>
          <w:rFonts w:ascii="Arial" w:hAnsi="Arial" w:cs="Arial"/>
          <w:color w:val="0D0D0D"/>
          <w:sz w:val="23"/>
          <w:szCs w:val="23"/>
          <w:shd w:val="clear" w:color="auto" w:fill="FFFFFF"/>
        </w:rPr>
      </w:pPr>
    </w:p>
    <w:p w14:paraId="211C6D74" w14:textId="25672583" w:rsidR="009E78AF" w:rsidRDefault="009E78AF" w:rsidP="009E78AF">
      <w:pPr>
        <w:pStyle w:val="ListParagraph"/>
        <w:numPr>
          <w:ilvl w:val="0"/>
          <w:numId w:val="1"/>
        </w:num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Beyond 18 Guidance Google site: </w:t>
      </w:r>
      <w:hyperlink r:id="rId16" w:history="1">
        <w:r w:rsidRPr="00CA136C">
          <w:rPr>
            <w:rStyle w:val="Hyperlink"/>
            <w:rFonts w:ascii="Arial" w:hAnsi="Arial" w:cs="Arial"/>
            <w:sz w:val="23"/>
            <w:szCs w:val="23"/>
            <w:shd w:val="clear" w:color="auto" w:fill="FFFFFF"/>
          </w:rPr>
          <w:t>https://sites.google.com/view/beyond-age-18/home?authuser=0</w:t>
        </w:r>
      </w:hyperlink>
    </w:p>
    <w:p w14:paraId="0116EA56" w14:textId="77777777" w:rsidR="009E78AF" w:rsidRPr="009E78AF" w:rsidRDefault="009E78AF" w:rsidP="009E78AF">
      <w:pPr>
        <w:pStyle w:val="ListParagraph"/>
        <w:rPr>
          <w:rFonts w:ascii="Arial" w:hAnsi="Arial" w:cs="Arial"/>
          <w:color w:val="0D0D0D"/>
          <w:sz w:val="23"/>
          <w:szCs w:val="23"/>
          <w:shd w:val="clear" w:color="auto" w:fill="FFFFFF"/>
        </w:rPr>
      </w:pPr>
    </w:p>
    <w:p w14:paraId="390172DD" w14:textId="186E47EC" w:rsidR="009E78AF" w:rsidRDefault="009E78AF" w:rsidP="009E78AF">
      <w:pPr>
        <w:pStyle w:val="ListParagraph"/>
        <w:numPr>
          <w:ilvl w:val="0"/>
          <w:numId w:val="1"/>
        </w:num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Beyond 18 Padlet resources: </w:t>
      </w:r>
      <w:hyperlink r:id="rId17" w:history="1">
        <w:r w:rsidRPr="00CA136C">
          <w:rPr>
            <w:rStyle w:val="Hyperlink"/>
            <w:rFonts w:ascii="Arial" w:hAnsi="Arial" w:cs="Arial"/>
            <w:sz w:val="23"/>
            <w:szCs w:val="23"/>
            <w:shd w:val="clear" w:color="auto" w:fill="FFFFFF"/>
          </w:rPr>
          <w:t>https://padlet.com/slehman9/pco7b1jpupz0i02l</w:t>
        </w:r>
      </w:hyperlink>
    </w:p>
    <w:p w14:paraId="59C9DC5C" w14:textId="77777777" w:rsidR="009E78AF" w:rsidRPr="009E78AF" w:rsidRDefault="009E78AF" w:rsidP="009E78AF">
      <w:pPr>
        <w:pStyle w:val="ListParagraph"/>
        <w:rPr>
          <w:rFonts w:ascii="Arial" w:hAnsi="Arial" w:cs="Arial"/>
          <w:color w:val="0D0D0D"/>
          <w:sz w:val="23"/>
          <w:szCs w:val="23"/>
          <w:shd w:val="clear" w:color="auto" w:fill="FFFFFF"/>
        </w:rPr>
      </w:pPr>
    </w:p>
    <w:p w14:paraId="4521A2D9" w14:textId="4A696E0F" w:rsidR="009E78AF" w:rsidRDefault="009E78AF" w:rsidP="009E78AF">
      <w:pPr>
        <w:pStyle w:val="ListParagraph"/>
        <w:numPr>
          <w:ilvl w:val="0"/>
          <w:numId w:val="1"/>
        </w:num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Department of Vocational Rehabilitation (DVR) Transition site: </w:t>
      </w:r>
      <w:hyperlink r:id="rId18" w:history="1">
        <w:r w:rsidRPr="00CA136C">
          <w:rPr>
            <w:rStyle w:val="Hyperlink"/>
            <w:rFonts w:ascii="Arial" w:hAnsi="Arial" w:cs="Arial"/>
            <w:sz w:val="23"/>
            <w:szCs w:val="23"/>
            <w:shd w:val="clear" w:color="auto" w:fill="FFFFFF"/>
          </w:rPr>
          <w:t>https://dwd.wisconsin.gov/dvr/job-seekers/transition/</w:t>
        </w:r>
      </w:hyperlink>
    </w:p>
    <w:p w14:paraId="49B0222B" w14:textId="77777777" w:rsidR="009E78AF" w:rsidRPr="009E78AF" w:rsidRDefault="009E78AF" w:rsidP="009E78AF">
      <w:pPr>
        <w:pStyle w:val="ListParagraph"/>
        <w:rPr>
          <w:rFonts w:ascii="Arial" w:hAnsi="Arial" w:cs="Arial"/>
          <w:color w:val="0D0D0D"/>
          <w:sz w:val="23"/>
          <w:szCs w:val="23"/>
          <w:shd w:val="clear" w:color="auto" w:fill="FFFFFF"/>
        </w:rPr>
      </w:pPr>
    </w:p>
    <w:p w14:paraId="40EF1A25" w14:textId="5CC96108" w:rsidR="009E78AF" w:rsidRDefault="009E78AF" w:rsidP="00625990">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Shelly Lehman:  </w:t>
      </w:r>
      <w:hyperlink r:id="rId19" w:history="1">
        <w:r w:rsidRPr="00CA136C">
          <w:rPr>
            <w:rStyle w:val="Hyperlink"/>
            <w:rFonts w:ascii="Arial" w:hAnsi="Arial" w:cs="Arial"/>
            <w:sz w:val="23"/>
            <w:szCs w:val="23"/>
            <w:shd w:val="clear" w:color="auto" w:fill="FFFFFF"/>
          </w:rPr>
          <w:t>slehman@cesa9.org</w:t>
        </w:r>
      </w:hyperlink>
      <w:r>
        <w:rPr>
          <w:rFonts w:ascii="Arial" w:hAnsi="Arial" w:cs="Arial"/>
          <w:color w:val="0D0D0D"/>
          <w:sz w:val="23"/>
          <w:szCs w:val="23"/>
          <w:shd w:val="clear" w:color="auto" w:fill="FFFFFF"/>
        </w:rPr>
        <w:t>; 715-891-0474</w:t>
      </w:r>
    </w:p>
    <w:p w14:paraId="349C5D87" w14:textId="6DBCD3EA" w:rsidR="009E78AF" w:rsidRDefault="009E78AF" w:rsidP="00625990">
      <w:pPr>
        <w:rPr>
          <w:rFonts w:ascii="Arial" w:hAnsi="Arial" w:cs="Arial"/>
          <w:color w:val="0D0D0D"/>
          <w:sz w:val="23"/>
          <w:szCs w:val="23"/>
          <w:shd w:val="clear" w:color="auto" w:fill="FFFFFF"/>
        </w:rPr>
      </w:pPr>
    </w:p>
    <w:p w14:paraId="001AA9FA" w14:textId="5EF9B90C" w:rsidR="009E78AF" w:rsidRPr="00625990" w:rsidRDefault="009E78AF" w:rsidP="00625990">
      <w:pPr>
        <w:rPr>
          <w:rFonts w:ascii="Arial" w:hAnsi="Arial" w:cs="Arial"/>
          <w:color w:val="0D0D0D"/>
          <w:sz w:val="23"/>
          <w:szCs w:val="23"/>
          <w:shd w:val="clear" w:color="auto" w:fill="FFFFFF"/>
        </w:rPr>
      </w:pPr>
      <w:r>
        <w:rPr>
          <w:rFonts w:ascii="Arial" w:hAnsi="Arial" w:cs="Arial"/>
          <w:color w:val="0D0D0D"/>
          <w:sz w:val="23"/>
          <w:szCs w:val="23"/>
          <w:shd w:val="clear" w:color="auto" w:fill="FFFFFF"/>
        </w:rPr>
        <w:t>Be C</w:t>
      </w:r>
      <w:bookmarkStart w:id="0" w:name="_GoBack"/>
      <w:bookmarkEnd w:id="0"/>
      <w:r>
        <w:rPr>
          <w:rFonts w:ascii="Arial" w:hAnsi="Arial" w:cs="Arial"/>
          <w:color w:val="0D0D0D"/>
          <w:sz w:val="23"/>
          <w:szCs w:val="23"/>
          <w:shd w:val="clear" w:color="auto" w:fill="FFFFFF"/>
        </w:rPr>
        <w:t>reative! Be Student Centered! Be IEP Driven!</w:t>
      </w:r>
    </w:p>
    <w:sectPr w:rsidR="009E78AF" w:rsidRPr="00625990">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704D7" w14:textId="77777777" w:rsidR="000F4B28" w:rsidRDefault="000F4B28" w:rsidP="000F4B28">
      <w:pPr>
        <w:spacing w:after="0" w:line="240" w:lineRule="auto"/>
      </w:pPr>
      <w:r>
        <w:separator/>
      </w:r>
    </w:p>
  </w:endnote>
  <w:endnote w:type="continuationSeparator" w:id="0">
    <w:p w14:paraId="7B8A498F" w14:textId="77777777" w:rsidR="000F4B28" w:rsidRDefault="000F4B28" w:rsidP="000F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5CA4" w14:textId="77777777" w:rsidR="000F4B28" w:rsidRDefault="000F4B28" w:rsidP="000F4B28">
      <w:pPr>
        <w:spacing w:after="0" w:line="240" w:lineRule="auto"/>
      </w:pPr>
      <w:r>
        <w:separator/>
      </w:r>
    </w:p>
  </w:footnote>
  <w:footnote w:type="continuationSeparator" w:id="0">
    <w:p w14:paraId="591D58B6" w14:textId="77777777" w:rsidR="000F4B28" w:rsidRDefault="000F4B28" w:rsidP="000F4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4D1" w14:textId="77777777" w:rsidR="000F4B28" w:rsidRPr="00760F88" w:rsidRDefault="000F4B28">
    <w:pPr>
      <w:pStyle w:val="Header"/>
      <w:rPr>
        <w:rFonts w:cstheme="minorHAnsi"/>
      </w:rPr>
    </w:pPr>
    <w:r w:rsidRPr="00760F88">
      <w:rPr>
        <w:rFonts w:cstheme="minorHAnsi"/>
      </w:rPr>
      <w:t>Conversations on Showing Up for Kids!</w:t>
    </w:r>
  </w:p>
  <w:p w14:paraId="59E9E7A6" w14:textId="4F0F1C50" w:rsidR="006A2A98" w:rsidRDefault="009E78AF">
    <w:pPr>
      <w:pStyle w:val="Header"/>
      <w:rPr>
        <w:rFonts w:cstheme="minorHAnsi"/>
        <w:color w:val="0D0D0D"/>
        <w:shd w:val="clear" w:color="auto" w:fill="FFFFFF"/>
      </w:rPr>
    </w:pPr>
    <w:r>
      <w:rPr>
        <w:rFonts w:cstheme="minorHAnsi"/>
        <w:color w:val="0D0D0D"/>
        <w:shd w:val="clear" w:color="auto" w:fill="FFFFFF"/>
      </w:rPr>
      <w:t>Transition Programming Beyond 18</w:t>
    </w:r>
  </w:p>
  <w:p w14:paraId="4C4B95FB" w14:textId="716E641A" w:rsidR="000F4B28" w:rsidRPr="00760F88" w:rsidRDefault="00625990">
    <w:pPr>
      <w:pStyle w:val="Header"/>
      <w:rPr>
        <w:rFonts w:cstheme="minorHAnsi"/>
      </w:rPr>
    </w:pPr>
    <w:r>
      <w:rPr>
        <w:rFonts w:cstheme="minorHAnsi"/>
      </w:rPr>
      <w:t xml:space="preserve">March </w:t>
    </w:r>
    <w:r w:rsidR="009E78AF">
      <w:rPr>
        <w:rFonts w:cstheme="minorHAnsi"/>
      </w:rPr>
      <w:t>23</w:t>
    </w:r>
    <w:r>
      <w:rPr>
        <w:rFonts w:cstheme="minorHAnsi"/>
      </w:rPr>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9C2F73"/>
    <w:multiLevelType w:val="hybridMultilevel"/>
    <w:tmpl w:val="CDF60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28"/>
    <w:rsid w:val="000F4B28"/>
    <w:rsid w:val="00164458"/>
    <w:rsid w:val="00166853"/>
    <w:rsid w:val="00174236"/>
    <w:rsid w:val="00190628"/>
    <w:rsid w:val="001D019A"/>
    <w:rsid w:val="00232872"/>
    <w:rsid w:val="00482872"/>
    <w:rsid w:val="00625990"/>
    <w:rsid w:val="006841F1"/>
    <w:rsid w:val="00686CF9"/>
    <w:rsid w:val="00693C99"/>
    <w:rsid w:val="006A2A98"/>
    <w:rsid w:val="00760F88"/>
    <w:rsid w:val="007D5584"/>
    <w:rsid w:val="008301F1"/>
    <w:rsid w:val="008305A6"/>
    <w:rsid w:val="008F144D"/>
    <w:rsid w:val="009564EC"/>
    <w:rsid w:val="00963BFE"/>
    <w:rsid w:val="009E78AF"/>
    <w:rsid w:val="00A44325"/>
    <w:rsid w:val="00C92F2A"/>
    <w:rsid w:val="00D67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E6D37E"/>
  <w15:chartTrackingRefBased/>
  <w15:docId w15:val="{5B11195B-C952-44BC-BB1A-6610ACF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28"/>
  </w:style>
  <w:style w:type="character" w:styleId="Hyperlink">
    <w:name w:val="Hyperlink"/>
    <w:basedOn w:val="DefaultParagraphFont"/>
    <w:uiPriority w:val="99"/>
    <w:unhideWhenUsed/>
    <w:rsid w:val="000F4B28"/>
    <w:rPr>
      <w:color w:val="0563C1" w:themeColor="hyperlink"/>
      <w:u w:val="single"/>
    </w:rPr>
  </w:style>
  <w:style w:type="paragraph" w:styleId="Footer">
    <w:name w:val="footer"/>
    <w:basedOn w:val="Normal"/>
    <w:link w:val="FooterChar"/>
    <w:uiPriority w:val="99"/>
    <w:unhideWhenUsed/>
    <w:rsid w:val="000F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28"/>
  </w:style>
  <w:style w:type="character" w:styleId="UnresolvedMention">
    <w:name w:val="Unresolved Mention"/>
    <w:basedOn w:val="DefaultParagraphFont"/>
    <w:uiPriority w:val="99"/>
    <w:semiHidden/>
    <w:unhideWhenUsed/>
    <w:rsid w:val="000F4B28"/>
    <w:rPr>
      <w:color w:val="605E5C"/>
      <w:shd w:val="clear" w:color="auto" w:fill="E1DFDD"/>
    </w:rPr>
  </w:style>
  <w:style w:type="character" w:customStyle="1" w:styleId="markzc4bvjjby">
    <w:name w:val="markzc4bvjjby"/>
    <w:basedOn w:val="DefaultParagraphFont"/>
    <w:rsid w:val="00C92F2A"/>
  </w:style>
  <w:style w:type="paragraph" w:styleId="ListParagraph">
    <w:name w:val="List Paragraph"/>
    <w:basedOn w:val="Normal"/>
    <w:uiPriority w:val="34"/>
    <w:qFormat/>
    <w:rsid w:val="00625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hs.wisconsin.gov/cyshcn/regionalcenters.htm" TargetMode="External"/><Relationship Id="rId18" Type="http://schemas.openxmlformats.org/officeDocument/2006/relationships/hyperlink" Target="https://dwd.wisconsin.gov/dvr/job-seekers/transi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yshcn.waisman.wisc.edu/" TargetMode="External"/><Relationship Id="rId17" Type="http://schemas.openxmlformats.org/officeDocument/2006/relationships/hyperlink" Target="https://padlet.com/slehman9/pco7b1jpupz0i02l" TargetMode="External"/><Relationship Id="rId2" Type="http://schemas.openxmlformats.org/officeDocument/2006/relationships/customXml" Target="../customXml/item2.xml"/><Relationship Id="rId16" Type="http://schemas.openxmlformats.org/officeDocument/2006/relationships/hyperlink" Target="https://sites.google.com/view/beyond-age-18/home?authuser=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5" Type="http://schemas.openxmlformats.org/officeDocument/2006/relationships/styles" Target="styles.xml"/><Relationship Id="rId15" Type="http://schemas.openxmlformats.org/officeDocument/2006/relationships/hyperlink" Target="https://witig.org/transition-planning/transition-programming-beyond-age-18/" TargetMode="External"/><Relationship Id="rId10" Type="http://schemas.openxmlformats.org/officeDocument/2006/relationships/hyperlink" Target="https://uwmadison.co1.qualtrics.com/jfe/form/SV_5jdSld8XQjRmELz" TargetMode="External"/><Relationship Id="rId19" Type="http://schemas.openxmlformats.org/officeDocument/2006/relationships/hyperlink" Target="mailto:slehman@cesa9.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google.com/presentation/d/1lI_CTatiROeJaPMnCZrnLkYULeQYqsC5ZgHJmXp5HOQ/edit?usp=shar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E1E89-0C62-4F0E-BA7D-A56B2E1B58FE}">
  <ds:schemaRefs>
    <ds:schemaRef ds:uri="http://purl.org/dc/terms/"/>
    <ds:schemaRef ds:uri="http://www.w3.org/XML/1998/namespace"/>
    <ds:schemaRef ds:uri="e2828214-149a-4246-ad12-618fc754b7f2"/>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f0506f70-949c-482f-9073-a4a460158a40"/>
    <ds:schemaRef ds:uri="http://schemas.microsoft.com/office/2006/metadata/properties"/>
  </ds:schemaRefs>
</ds:datastoreItem>
</file>

<file path=customXml/itemProps2.xml><?xml version="1.0" encoding="utf-8"?>
<ds:datastoreItem xmlns:ds="http://schemas.openxmlformats.org/officeDocument/2006/customXml" ds:itemID="{59ABB410-2D05-4FA6-A902-136E3DDF2998}">
  <ds:schemaRefs>
    <ds:schemaRef ds:uri="http://schemas.microsoft.com/sharepoint/v3/contenttype/forms"/>
  </ds:schemaRefs>
</ds:datastoreItem>
</file>

<file path=customXml/itemProps3.xml><?xml version="1.0" encoding="utf-8"?>
<ds:datastoreItem xmlns:ds="http://schemas.openxmlformats.org/officeDocument/2006/customXml" ds:itemID="{94DE363E-51CA-4D3F-B6DC-46ACA53B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2022-03-23T21:34:00Z</dcterms:created>
  <dcterms:modified xsi:type="dcterms:W3CDTF">2022-03-23T21:40:00Z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