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6B4CD" w14:textId="77777777" w:rsidR="0004777B" w:rsidRDefault="0004777B" w:rsidP="0004777B">
      <w:pPr>
        <w:shd w:val="clear" w:color="auto" w:fill="FFFFFF"/>
        <w:spacing w:before="100" w:beforeAutospacing="1" w:after="100" w:afterAutospacing="1" w:line="240" w:lineRule="auto"/>
        <w:rPr>
          <w:rFonts w:ascii="Arial" w:hAnsi="Arial" w:cs="Arial"/>
          <w:color w:val="0D0D0D"/>
          <w:sz w:val="23"/>
          <w:szCs w:val="23"/>
          <w:shd w:val="clear" w:color="auto" w:fill="FFFFFF"/>
        </w:rPr>
      </w:pPr>
    </w:p>
    <w:p w14:paraId="20C351B2" w14:textId="7A4EAD99" w:rsidR="0004777B" w:rsidRDefault="0004777B" w:rsidP="0004777B">
      <w:pPr>
        <w:shd w:val="clear" w:color="auto" w:fill="FFFFFF"/>
        <w:spacing w:before="100" w:beforeAutospacing="1" w:after="100" w:afterAutospacing="1" w:line="240" w:lineRule="auto"/>
        <w:rPr>
          <w:rFonts w:ascii="Arial" w:hAnsi="Arial" w:cs="Arial"/>
          <w:color w:val="0D0D0D"/>
          <w:sz w:val="23"/>
          <w:szCs w:val="23"/>
          <w:shd w:val="clear" w:color="auto" w:fill="FFFFFF"/>
        </w:rPr>
      </w:pPr>
      <w:bookmarkStart w:id="0" w:name="_GoBack"/>
      <w:bookmarkEnd w:id="0"/>
      <w:r>
        <w:rPr>
          <w:rFonts w:ascii="Arial" w:hAnsi="Arial" w:cs="Arial"/>
          <w:color w:val="0D0D0D"/>
          <w:sz w:val="23"/>
          <w:szCs w:val="23"/>
          <w:shd w:val="clear" w:color="auto" w:fill="FFFFFF"/>
        </w:rPr>
        <w:t xml:space="preserve">Students’ Strengths + Business Need =Inclusive Employment Success Come join us and hear a practical story of how a small rural school and a local business partnered to successfully fill a need using inclusive employment. </w:t>
      </w:r>
    </w:p>
    <w:p w14:paraId="2C0F8C85" w14:textId="5AD8C40A" w:rsidR="0004777B" w:rsidRDefault="0004777B" w:rsidP="0004777B">
      <w:pPr>
        <w:shd w:val="clear" w:color="auto" w:fill="FFFFFF"/>
        <w:spacing w:before="100" w:beforeAutospacing="1" w:after="100" w:afterAutospacing="1" w:line="240" w:lineRule="auto"/>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you watch the video, please take a short feedback survey: </w:t>
      </w:r>
      <w:hyperlink r:id="rId10" w:history="1">
        <w:r w:rsidRPr="00FD0BE0">
          <w:rPr>
            <w:rStyle w:val="Hyperlink"/>
            <w:rFonts w:ascii="Arial" w:hAnsi="Arial" w:cs="Arial"/>
            <w:sz w:val="23"/>
            <w:szCs w:val="23"/>
            <w:shd w:val="clear" w:color="auto" w:fill="FFFFFF"/>
          </w:rPr>
          <w:t>https://uwmadison.co1.qualtrics.com/jfe/form/SV_82KWHpjl3Dvu1zU</w:t>
        </w:r>
      </w:hyperlink>
    </w:p>
    <w:p w14:paraId="67CEF6E5" w14:textId="77777777" w:rsidR="0004777B" w:rsidRDefault="0004777B" w:rsidP="0004777B">
      <w:pPr>
        <w:shd w:val="clear" w:color="auto" w:fill="FFFFFF"/>
        <w:spacing w:before="100" w:beforeAutospacing="1" w:after="100" w:afterAutospacing="1" w:line="240" w:lineRule="auto"/>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Resources from this video: </w:t>
      </w:r>
    </w:p>
    <w:p w14:paraId="2E86461F" w14:textId="4E6A8722" w:rsidR="0004777B" w:rsidRPr="0004777B" w:rsidRDefault="0004777B" w:rsidP="0004777B">
      <w:pPr>
        <w:pStyle w:val="ListParagraph"/>
        <w:numPr>
          <w:ilvl w:val="0"/>
          <w:numId w:val="3"/>
        </w:numPr>
        <w:shd w:val="clear" w:color="auto" w:fill="FFFFFF"/>
        <w:spacing w:before="100" w:beforeAutospacing="1" w:after="100" w:afterAutospacing="1" w:line="240" w:lineRule="auto"/>
        <w:rPr>
          <w:rFonts w:ascii="Arial" w:hAnsi="Arial" w:cs="Arial"/>
          <w:color w:val="0D0D0D"/>
          <w:sz w:val="23"/>
          <w:szCs w:val="23"/>
          <w:shd w:val="clear" w:color="auto" w:fill="FFFFFF"/>
        </w:rPr>
      </w:pPr>
      <w:r w:rsidRPr="0004777B">
        <w:rPr>
          <w:rFonts w:ascii="Arial" w:hAnsi="Arial" w:cs="Arial"/>
          <w:color w:val="0D0D0D"/>
          <w:sz w:val="23"/>
          <w:szCs w:val="23"/>
          <w:shd w:val="clear" w:color="auto" w:fill="FFFFFF"/>
        </w:rPr>
        <w:t xml:space="preserve">Southern Regional Center for Children and Youth with Special Health Care Needs: </w:t>
      </w:r>
      <w:hyperlink r:id="rId11" w:history="1">
        <w:r w:rsidRPr="0004777B">
          <w:rPr>
            <w:rStyle w:val="Hyperlink"/>
            <w:rFonts w:ascii="Arial" w:hAnsi="Arial" w:cs="Arial"/>
            <w:sz w:val="23"/>
            <w:szCs w:val="23"/>
            <w:shd w:val="clear" w:color="auto" w:fill="FFFFFF"/>
          </w:rPr>
          <w:t>https://cyshcn.waisman.wisc.edu/</w:t>
        </w:r>
      </w:hyperlink>
    </w:p>
    <w:p w14:paraId="01CE6C8C" w14:textId="3824BF4A" w:rsidR="0004777B" w:rsidRPr="0004777B" w:rsidRDefault="0004777B" w:rsidP="0004777B">
      <w:pPr>
        <w:pStyle w:val="ListParagraph"/>
        <w:numPr>
          <w:ilvl w:val="0"/>
          <w:numId w:val="3"/>
        </w:numPr>
        <w:shd w:val="clear" w:color="auto" w:fill="FFFFFF"/>
        <w:spacing w:before="100" w:beforeAutospacing="1" w:after="100" w:afterAutospacing="1" w:line="240" w:lineRule="auto"/>
        <w:rPr>
          <w:rFonts w:ascii="Arial" w:hAnsi="Arial" w:cs="Arial"/>
          <w:color w:val="0D0D0D"/>
          <w:sz w:val="23"/>
          <w:szCs w:val="23"/>
          <w:shd w:val="clear" w:color="auto" w:fill="FFFFFF"/>
        </w:rPr>
      </w:pPr>
      <w:r w:rsidRPr="0004777B">
        <w:rPr>
          <w:rFonts w:ascii="Arial" w:hAnsi="Arial" w:cs="Arial"/>
          <w:color w:val="0D0D0D"/>
          <w:sz w:val="23"/>
          <w:szCs w:val="23"/>
          <w:shd w:val="clear" w:color="auto" w:fill="FFFFFF"/>
        </w:rPr>
        <w:t xml:space="preserve">Aiming for Acceptance: </w:t>
      </w:r>
      <w:hyperlink r:id="rId12" w:history="1">
        <w:r w:rsidRPr="0004777B">
          <w:rPr>
            <w:rStyle w:val="Hyperlink"/>
            <w:rFonts w:ascii="Arial" w:hAnsi="Arial" w:cs="Arial"/>
            <w:sz w:val="23"/>
            <w:szCs w:val="23"/>
            <w:shd w:val="clear" w:color="auto" w:fill="FFFFFF"/>
          </w:rPr>
          <w:t>https://www.aimingforacceptance.com/</w:t>
        </w:r>
      </w:hyperlink>
    </w:p>
    <w:p w14:paraId="65B4768C" w14:textId="214349AF" w:rsidR="0004777B" w:rsidRPr="0004777B" w:rsidRDefault="0004777B" w:rsidP="0004777B">
      <w:pPr>
        <w:pStyle w:val="ListParagraph"/>
        <w:numPr>
          <w:ilvl w:val="0"/>
          <w:numId w:val="3"/>
        </w:numPr>
        <w:shd w:val="clear" w:color="auto" w:fill="FFFFFF"/>
        <w:spacing w:before="100" w:beforeAutospacing="1" w:after="100" w:afterAutospacing="1" w:line="240" w:lineRule="auto"/>
        <w:rPr>
          <w:rFonts w:ascii="Arial" w:hAnsi="Arial" w:cs="Arial"/>
          <w:color w:val="0D0D0D"/>
          <w:sz w:val="23"/>
          <w:szCs w:val="23"/>
          <w:shd w:val="clear" w:color="auto" w:fill="FFFFFF"/>
        </w:rPr>
      </w:pPr>
      <w:r w:rsidRPr="0004777B">
        <w:rPr>
          <w:rFonts w:ascii="Arial" w:hAnsi="Arial" w:cs="Arial"/>
          <w:color w:val="0D0D0D"/>
          <w:sz w:val="23"/>
          <w:szCs w:val="23"/>
          <w:shd w:val="clear" w:color="auto" w:fill="FFFFFF"/>
        </w:rPr>
        <w:t xml:space="preserve">CESA #3: </w:t>
      </w:r>
      <w:hyperlink r:id="rId13" w:history="1">
        <w:r w:rsidRPr="0004777B">
          <w:rPr>
            <w:rStyle w:val="Hyperlink"/>
            <w:rFonts w:ascii="Arial" w:hAnsi="Arial" w:cs="Arial"/>
            <w:sz w:val="23"/>
            <w:szCs w:val="23"/>
            <w:shd w:val="clear" w:color="auto" w:fill="FFFFFF"/>
          </w:rPr>
          <w:t>https://www.cesa3.org/</w:t>
        </w:r>
      </w:hyperlink>
    </w:p>
    <w:p w14:paraId="11E72AE8" w14:textId="097828A4" w:rsidR="005B0670" w:rsidRPr="005B0670" w:rsidRDefault="005B0670" w:rsidP="005B0670">
      <w:pPr>
        <w:numPr>
          <w:ilvl w:val="0"/>
          <w:numId w:val="1"/>
        </w:numPr>
        <w:shd w:val="clear" w:color="auto" w:fill="FFFFFF"/>
        <w:spacing w:before="100" w:beforeAutospacing="1" w:after="100" w:afterAutospacing="1" w:line="240" w:lineRule="auto"/>
        <w:ind w:left="945"/>
        <w:rPr>
          <w:rFonts w:ascii="Segoe UI" w:eastAsia="Times New Roman" w:hAnsi="Segoe UI" w:cs="Segoe UI"/>
          <w:color w:val="242424"/>
          <w:sz w:val="23"/>
          <w:szCs w:val="23"/>
        </w:rPr>
      </w:pPr>
      <w:r w:rsidRPr="005B0670">
        <w:rPr>
          <w:rFonts w:ascii="Segoe UI" w:eastAsia="Times New Roman" w:hAnsi="Segoe UI" w:cs="Segoe UI"/>
          <w:b/>
          <w:bCs/>
          <w:color w:val="242424"/>
          <w:sz w:val="27"/>
          <w:szCs w:val="27"/>
          <w:u w:val="single"/>
        </w:rPr>
        <w:t>Youth Apprenticeship</w:t>
      </w:r>
    </w:p>
    <w:p w14:paraId="6C65C837" w14:textId="77777777" w:rsidR="005B0670" w:rsidRPr="005B0670" w:rsidRDefault="005B0670" w:rsidP="005B0670">
      <w:pPr>
        <w:numPr>
          <w:ilvl w:val="1"/>
          <w:numId w:val="1"/>
        </w:numPr>
        <w:shd w:val="clear" w:color="auto" w:fill="FFFFFF"/>
        <w:spacing w:before="100" w:beforeAutospacing="1" w:after="100" w:afterAutospacing="1" w:line="240" w:lineRule="auto"/>
        <w:ind w:left="1665"/>
        <w:rPr>
          <w:rFonts w:ascii="Segoe UI" w:eastAsia="Times New Roman" w:hAnsi="Segoe UI" w:cs="Segoe UI"/>
          <w:color w:val="242424"/>
          <w:sz w:val="23"/>
          <w:szCs w:val="23"/>
        </w:rPr>
      </w:pPr>
      <w:r w:rsidRPr="005B0670">
        <w:rPr>
          <w:rFonts w:ascii="Segoe UI" w:eastAsia="Times New Roman" w:hAnsi="Segoe UI" w:cs="Segoe UI"/>
          <w:color w:val="242424"/>
          <w:sz w:val="23"/>
          <w:szCs w:val="23"/>
        </w:rPr>
        <w:t>Youth Apprenticeship (YA) integrates school-based and work-based learning to instruct students in employability and occupational skills defined by Wisconsin industries. Local programs provide training based on statewide youth apprenticeship curriculum guidelines, endorsed by business and industry. Students are instructed by qualified teachers and skilled worksite mentors. Students are simultaneously enrolled in academic classes to meet high school graduation requirements, in a youth apprenticeship related instruction class, and are employed by a participating employer under the supervision of a skilled mentor.</w:t>
      </w:r>
    </w:p>
    <w:p w14:paraId="17BEE031" w14:textId="77777777" w:rsidR="005B0670" w:rsidRPr="005B0670" w:rsidRDefault="0004777B" w:rsidP="005B0670">
      <w:pPr>
        <w:numPr>
          <w:ilvl w:val="1"/>
          <w:numId w:val="1"/>
        </w:numPr>
        <w:shd w:val="clear" w:color="auto" w:fill="FFFFFF"/>
        <w:spacing w:beforeAutospacing="1" w:after="0" w:afterAutospacing="1" w:line="240" w:lineRule="auto"/>
        <w:ind w:left="1665"/>
        <w:rPr>
          <w:rFonts w:ascii="Segoe UI" w:eastAsia="Times New Roman" w:hAnsi="Segoe UI" w:cs="Segoe UI"/>
          <w:color w:val="242424"/>
          <w:sz w:val="23"/>
          <w:szCs w:val="23"/>
        </w:rPr>
      </w:pPr>
      <w:hyperlink r:id="rId14" w:tgtFrame="_blank" w:history="1">
        <w:r w:rsidR="005B0670" w:rsidRPr="005B0670">
          <w:rPr>
            <w:rFonts w:ascii="Segoe UI" w:eastAsia="Times New Roman" w:hAnsi="Segoe UI" w:cs="Segoe UI"/>
            <w:color w:val="0000FF"/>
            <w:sz w:val="23"/>
            <w:szCs w:val="23"/>
            <w:u w:val="single"/>
            <w:bdr w:val="none" w:sz="0" w:space="0" w:color="auto" w:frame="1"/>
          </w:rPr>
          <w:t>https://dwd.wisconsin.gov/apprenticeship/ya-applicants.htm</w:t>
        </w:r>
      </w:hyperlink>
      <w:r w:rsidR="005B0670" w:rsidRPr="005B0670">
        <w:rPr>
          <w:rFonts w:ascii="Segoe UI" w:eastAsia="Times New Roman" w:hAnsi="Segoe UI" w:cs="Segoe UI"/>
          <w:color w:val="242424"/>
          <w:sz w:val="23"/>
          <w:szCs w:val="23"/>
        </w:rPr>
        <w:t> </w:t>
      </w:r>
    </w:p>
    <w:p w14:paraId="10AB752C" w14:textId="77777777" w:rsidR="005B0670" w:rsidRPr="005B0670" w:rsidRDefault="005B0670" w:rsidP="005B0670">
      <w:pPr>
        <w:numPr>
          <w:ilvl w:val="0"/>
          <w:numId w:val="1"/>
        </w:numPr>
        <w:shd w:val="clear" w:color="auto" w:fill="FFFFFF"/>
        <w:spacing w:before="100" w:beforeAutospacing="1" w:after="100" w:afterAutospacing="1" w:line="240" w:lineRule="auto"/>
        <w:ind w:left="945"/>
        <w:rPr>
          <w:rFonts w:ascii="Segoe UI" w:eastAsia="Times New Roman" w:hAnsi="Segoe UI" w:cs="Segoe UI"/>
          <w:color w:val="242424"/>
          <w:sz w:val="23"/>
          <w:szCs w:val="23"/>
        </w:rPr>
      </w:pPr>
      <w:r w:rsidRPr="005B0670">
        <w:rPr>
          <w:rFonts w:ascii="Segoe UI" w:eastAsia="Times New Roman" w:hAnsi="Segoe UI" w:cs="Segoe UI"/>
          <w:b/>
          <w:bCs/>
          <w:color w:val="242424"/>
          <w:sz w:val="27"/>
          <w:szCs w:val="27"/>
          <w:u w:val="single"/>
        </w:rPr>
        <w:t>DVR</w:t>
      </w:r>
    </w:p>
    <w:p w14:paraId="1CBAC365" w14:textId="77777777" w:rsidR="005B0670" w:rsidRPr="005B0670" w:rsidRDefault="005B0670" w:rsidP="005B0670">
      <w:pPr>
        <w:numPr>
          <w:ilvl w:val="1"/>
          <w:numId w:val="1"/>
        </w:numPr>
        <w:shd w:val="clear" w:color="auto" w:fill="FFFFFF"/>
        <w:spacing w:before="100" w:beforeAutospacing="1" w:after="100" w:afterAutospacing="1" w:line="240" w:lineRule="auto"/>
        <w:ind w:left="1665"/>
        <w:rPr>
          <w:rFonts w:ascii="Segoe UI" w:eastAsia="Times New Roman" w:hAnsi="Segoe UI" w:cs="Segoe UI"/>
          <w:color w:val="242424"/>
          <w:sz w:val="23"/>
          <w:szCs w:val="23"/>
        </w:rPr>
      </w:pPr>
      <w:r w:rsidRPr="005B0670">
        <w:rPr>
          <w:rFonts w:ascii="Segoe UI" w:eastAsia="Times New Roman" w:hAnsi="Segoe UI" w:cs="Segoe UI"/>
          <w:color w:val="242424"/>
          <w:sz w:val="23"/>
          <w:szCs w:val="23"/>
        </w:rPr>
        <w:t>The Division of Vocational Rehabilitation (DVR) is a federal/state program designed to obtain, maintain, and advance employment for people with disabilities by working with DVR consumers, employers, and other partners.</w:t>
      </w:r>
    </w:p>
    <w:p w14:paraId="43E6CC30" w14:textId="77777777" w:rsidR="005B0670" w:rsidRPr="005B0670" w:rsidRDefault="005B0670" w:rsidP="005B0670">
      <w:pPr>
        <w:numPr>
          <w:ilvl w:val="1"/>
          <w:numId w:val="1"/>
        </w:numPr>
        <w:shd w:val="clear" w:color="auto" w:fill="FFFFFF"/>
        <w:spacing w:before="100" w:beforeAutospacing="1" w:after="100" w:afterAutospacing="1" w:line="240" w:lineRule="auto"/>
        <w:ind w:left="1665"/>
        <w:rPr>
          <w:rFonts w:ascii="Segoe UI" w:eastAsia="Times New Roman" w:hAnsi="Segoe UI" w:cs="Segoe UI"/>
          <w:color w:val="242424"/>
          <w:sz w:val="23"/>
          <w:szCs w:val="23"/>
        </w:rPr>
      </w:pPr>
      <w:r w:rsidRPr="005B0670">
        <w:rPr>
          <w:rFonts w:ascii="Segoe UI" w:eastAsia="Times New Roman" w:hAnsi="Segoe UI" w:cs="Segoe UI"/>
          <w:color w:val="242424"/>
          <w:sz w:val="23"/>
          <w:szCs w:val="23"/>
        </w:rPr>
        <w:t> What they do</w:t>
      </w:r>
      <w:r w:rsidRPr="005B0670">
        <w:rPr>
          <w:rFonts w:ascii="Segoe UI" w:eastAsia="Times New Roman" w:hAnsi="Segoe UI" w:cs="Segoe UI"/>
          <w:color w:val="242424"/>
          <w:sz w:val="23"/>
          <w:szCs w:val="23"/>
        </w:rPr>
        <w:br/>
        <w:t>Provide employment services and counseling to people with disabilities.</w:t>
      </w:r>
      <w:r w:rsidRPr="005B0670">
        <w:rPr>
          <w:rFonts w:ascii="Segoe UI" w:eastAsia="Times New Roman" w:hAnsi="Segoe UI" w:cs="Segoe UI"/>
          <w:color w:val="242424"/>
          <w:sz w:val="23"/>
          <w:szCs w:val="23"/>
        </w:rPr>
        <w:br/>
        <w:t>Provide or arrange for services to enable an individual to go to work.</w:t>
      </w:r>
      <w:r w:rsidRPr="005B0670">
        <w:rPr>
          <w:rFonts w:ascii="Segoe UI" w:eastAsia="Times New Roman" w:hAnsi="Segoe UI" w:cs="Segoe UI"/>
          <w:color w:val="242424"/>
          <w:sz w:val="23"/>
          <w:szCs w:val="23"/>
        </w:rPr>
        <w:br/>
        <w:t>Provide training and technical assistance to employers regarding disability employment issues.</w:t>
      </w:r>
    </w:p>
    <w:p w14:paraId="083426C1" w14:textId="77777777" w:rsidR="005B0670" w:rsidRPr="005B0670" w:rsidRDefault="0004777B" w:rsidP="005B0670">
      <w:pPr>
        <w:numPr>
          <w:ilvl w:val="1"/>
          <w:numId w:val="1"/>
        </w:numPr>
        <w:shd w:val="clear" w:color="auto" w:fill="FFFFFF"/>
        <w:spacing w:beforeAutospacing="1" w:after="0" w:afterAutospacing="1" w:line="240" w:lineRule="auto"/>
        <w:ind w:left="1665"/>
        <w:rPr>
          <w:rFonts w:ascii="Segoe UI" w:eastAsia="Times New Roman" w:hAnsi="Segoe UI" w:cs="Segoe UI"/>
          <w:color w:val="242424"/>
          <w:sz w:val="23"/>
          <w:szCs w:val="23"/>
        </w:rPr>
      </w:pPr>
      <w:hyperlink r:id="rId15" w:tgtFrame="_blank" w:history="1">
        <w:r w:rsidR="005B0670" w:rsidRPr="005B0670">
          <w:rPr>
            <w:rFonts w:ascii="Segoe UI" w:eastAsia="Times New Roman" w:hAnsi="Segoe UI" w:cs="Segoe UI"/>
            <w:color w:val="0000FF"/>
            <w:sz w:val="23"/>
            <w:szCs w:val="23"/>
            <w:u w:val="single"/>
            <w:bdr w:val="none" w:sz="0" w:space="0" w:color="auto" w:frame="1"/>
          </w:rPr>
          <w:t>https://dwd.wisconsin.gov/dvr/</w:t>
        </w:r>
      </w:hyperlink>
    </w:p>
    <w:p w14:paraId="53BF815F" w14:textId="77777777" w:rsidR="005B0670" w:rsidRPr="005B0670" w:rsidRDefault="005B0670" w:rsidP="005B0670">
      <w:pPr>
        <w:numPr>
          <w:ilvl w:val="0"/>
          <w:numId w:val="2"/>
        </w:numPr>
        <w:shd w:val="clear" w:color="auto" w:fill="FFFFFF"/>
        <w:spacing w:before="100" w:beforeAutospacing="1" w:after="100" w:afterAutospacing="1" w:line="240" w:lineRule="auto"/>
        <w:ind w:left="945"/>
        <w:rPr>
          <w:rFonts w:ascii="Segoe UI" w:eastAsia="Times New Roman" w:hAnsi="Segoe UI" w:cs="Segoe UI"/>
          <w:color w:val="242424"/>
          <w:sz w:val="23"/>
          <w:szCs w:val="23"/>
        </w:rPr>
      </w:pPr>
      <w:r w:rsidRPr="005B0670">
        <w:rPr>
          <w:rFonts w:ascii="Segoe UI" w:eastAsia="Times New Roman" w:hAnsi="Segoe UI" w:cs="Segoe UI"/>
          <w:b/>
          <w:bCs/>
          <w:color w:val="242424"/>
          <w:sz w:val="27"/>
          <w:szCs w:val="27"/>
          <w:u w:val="single"/>
        </w:rPr>
        <w:t xml:space="preserve">CESA 3 </w:t>
      </w:r>
      <w:proofErr w:type="spellStart"/>
      <w:r w:rsidRPr="005B0670">
        <w:rPr>
          <w:rFonts w:ascii="Segoe UI" w:eastAsia="Times New Roman" w:hAnsi="Segoe UI" w:cs="Segoe UI"/>
          <w:b/>
          <w:bCs/>
          <w:color w:val="242424"/>
          <w:sz w:val="27"/>
          <w:szCs w:val="27"/>
          <w:u w:val="single"/>
        </w:rPr>
        <w:t>Nuttin</w:t>
      </w:r>
      <w:proofErr w:type="spellEnd"/>
      <w:r w:rsidRPr="005B0670">
        <w:rPr>
          <w:rFonts w:ascii="Segoe UI" w:eastAsia="Times New Roman" w:hAnsi="Segoe UI" w:cs="Segoe UI"/>
          <w:b/>
          <w:bCs/>
          <w:color w:val="242424"/>
          <w:sz w:val="27"/>
          <w:szCs w:val="27"/>
          <w:u w:val="single"/>
        </w:rPr>
        <w:t>' but Inspiration</w:t>
      </w:r>
      <w:r w:rsidRPr="005B0670">
        <w:rPr>
          <w:rFonts w:ascii="Segoe UI" w:eastAsia="Times New Roman" w:hAnsi="Segoe UI" w:cs="Segoe UI"/>
          <w:color w:val="242424"/>
          <w:sz w:val="23"/>
          <w:szCs w:val="23"/>
        </w:rPr>
        <w:t>  </w:t>
      </w:r>
    </w:p>
    <w:p w14:paraId="74D2E962" w14:textId="16441F1E" w:rsidR="005B0670" w:rsidRPr="005B0670" w:rsidRDefault="005B0670" w:rsidP="005B0670">
      <w:pPr>
        <w:numPr>
          <w:ilvl w:val="1"/>
          <w:numId w:val="2"/>
        </w:numPr>
        <w:shd w:val="clear" w:color="auto" w:fill="FFFFFF"/>
        <w:spacing w:beforeAutospacing="1" w:after="0" w:afterAutospacing="1" w:line="240" w:lineRule="auto"/>
        <w:ind w:left="1665"/>
        <w:textAlignment w:val="baseline"/>
        <w:rPr>
          <w:rFonts w:ascii="Segoe UI Historic" w:eastAsia="Times New Roman" w:hAnsi="Segoe UI Historic" w:cs="Segoe UI Historic"/>
          <w:color w:val="050505"/>
          <w:sz w:val="23"/>
          <w:szCs w:val="23"/>
        </w:rPr>
      </w:pPr>
      <w:r w:rsidRPr="005B0670">
        <w:rPr>
          <w:rFonts w:ascii="Segoe UI Historic" w:eastAsia="Times New Roman" w:hAnsi="Segoe UI Historic" w:cs="Segoe UI Historic"/>
          <w:color w:val="050505"/>
          <w:sz w:val="23"/>
          <w:szCs w:val="23"/>
        </w:rPr>
        <w:t>Boscobel High School students Francis, Christian</w:t>
      </w:r>
      <w:r w:rsidR="0004777B">
        <w:rPr>
          <w:rFonts w:ascii="Segoe UI Historic" w:eastAsia="Times New Roman" w:hAnsi="Segoe UI Historic" w:cs="Segoe UI Historic"/>
          <w:color w:val="050505"/>
          <w:sz w:val="23"/>
          <w:szCs w:val="23"/>
        </w:rPr>
        <w:t>,</w:t>
      </w:r>
      <w:r w:rsidRPr="005B0670">
        <w:rPr>
          <w:rFonts w:ascii="Segoe UI Historic" w:eastAsia="Times New Roman" w:hAnsi="Segoe UI Historic" w:cs="Segoe UI Historic"/>
          <w:color w:val="050505"/>
          <w:sz w:val="23"/>
          <w:szCs w:val="23"/>
        </w:rPr>
        <w:t xml:space="preserve"> and Dillon star in this week's episode, along with Alesha </w:t>
      </w:r>
      <w:proofErr w:type="spellStart"/>
      <w:r w:rsidRPr="005B0670">
        <w:rPr>
          <w:rFonts w:ascii="Segoe UI Historic" w:eastAsia="Times New Roman" w:hAnsi="Segoe UI Historic" w:cs="Segoe UI Historic"/>
          <w:color w:val="050505"/>
          <w:sz w:val="23"/>
          <w:szCs w:val="23"/>
        </w:rPr>
        <w:t>Edenberger</w:t>
      </w:r>
      <w:proofErr w:type="spellEnd"/>
      <w:r w:rsidRPr="005B0670">
        <w:rPr>
          <w:rFonts w:ascii="Segoe UI Historic" w:eastAsia="Times New Roman" w:hAnsi="Segoe UI Historic" w:cs="Segoe UI Historic"/>
          <w:color w:val="050505"/>
          <w:sz w:val="23"/>
          <w:szCs w:val="23"/>
        </w:rPr>
        <w:t xml:space="preserve"> of </w:t>
      </w:r>
      <w:hyperlink r:id="rId16" w:tgtFrame="_blank" w:history="1">
        <w:r w:rsidRPr="005B0670">
          <w:rPr>
            <w:rFonts w:ascii="inherit" w:eastAsia="Times New Roman" w:hAnsi="inherit" w:cs="Segoe UI Historic"/>
            <w:b/>
            <w:bCs/>
            <w:color w:val="0000FF"/>
            <w:sz w:val="23"/>
            <w:szCs w:val="23"/>
            <w:u w:val="single"/>
            <w:bdr w:val="none" w:sz="0" w:space="0" w:color="auto" w:frame="1"/>
          </w:rPr>
          <w:t>Care &amp; Rehab - Boscobel WI</w:t>
        </w:r>
      </w:hyperlink>
      <w:r w:rsidRPr="005B0670">
        <w:rPr>
          <w:rFonts w:ascii="Segoe UI Historic" w:eastAsia="Times New Roman" w:hAnsi="Segoe UI Historic" w:cs="Segoe UI Historic"/>
          <w:color w:val="050505"/>
          <w:sz w:val="23"/>
          <w:szCs w:val="23"/>
        </w:rPr>
        <w:t xml:space="preserve"> and Wendi </w:t>
      </w:r>
      <w:proofErr w:type="spellStart"/>
      <w:r w:rsidRPr="005B0670">
        <w:rPr>
          <w:rFonts w:ascii="Segoe UI Historic" w:eastAsia="Times New Roman" w:hAnsi="Segoe UI Historic" w:cs="Segoe UI Historic"/>
          <w:color w:val="050505"/>
          <w:sz w:val="23"/>
          <w:szCs w:val="23"/>
        </w:rPr>
        <w:t>Stitzer</w:t>
      </w:r>
      <w:proofErr w:type="spellEnd"/>
      <w:r w:rsidRPr="005B0670">
        <w:rPr>
          <w:rFonts w:ascii="Segoe UI Historic" w:eastAsia="Times New Roman" w:hAnsi="Segoe UI Historic" w:cs="Segoe UI Historic"/>
          <w:color w:val="050505"/>
          <w:sz w:val="23"/>
          <w:szCs w:val="23"/>
        </w:rPr>
        <w:t xml:space="preserve"> of </w:t>
      </w:r>
      <w:hyperlink r:id="rId17" w:tgtFrame="_blank" w:history="1">
        <w:r w:rsidRPr="005B0670">
          <w:rPr>
            <w:rFonts w:ascii="inherit" w:eastAsia="Times New Roman" w:hAnsi="inherit" w:cs="Segoe UI Historic"/>
            <w:b/>
            <w:bCs/>
            <w:color w:val="0000FF"/>
            <w:sz w:val="23"/>
            <w:szCs w:val="23"/>
            <w:u w:val="single"/>
            <w:bdr w:val="none" w:sz="0" w:space="0" w:color="auto" w:frame="1"/>
          </w:rPr>
          <w:t>Gundersen Boscobel Area Hospital and Clinics</w:t>
        </w:r>
      </w:hyperlink>
      <w:r w:rsidRPr="005B0670">
        <w:rPr>
          <w:rFonts w:ascii="Segoe UI Historic" w:eastAsia="Times New Roman" w:hAnsi="Segoe UI Historic" w:cs="Segoe UI Historic"/>
          <w:color w:val="050505"/>
          <w:sz w:val="23"/>
          <w:szCs w:val="23"/>
        </w:rPr>
        <w:t>.</w:t>
      </w:r>
    </w:p>
    <w:p w14:paraId="5A504691" w14:textId="77777777" w:rsidR="005B0670" w:rsidRPr="005B0670" w:rsidRDefault="005B0670" w:rsidP="005B0670">
      <w:pPr>
        <w:shd w:val="clear" w:color="auto" w:fill="FFFFFF"/>
        <w:spacing w:beforeAutospacing="1" w:after="0" w:afterAutospacing="1" w:line="240" w:lineRule="auto"/>
        <w:ind w:left="1665"/>
        <w:textAlignment w:val="baseline"/>
        <w:rPr>
          <w:rFonts w:ascii="Segoe UI Historic" w:eastAsia="Times New Roman" w:hAnsi="Segoe UI Historic" w:cs="Segoe UI Historic"/>
          <w:color w:val="050505"/>
          <w:sz w:val="23"/>
          <w:szCs w:val="23"/>
        </w:rPr>
      </w:pPr>
      <w:r w:rsidRPr="005B0670">
        <w:rPr>
          <w:rFonts w:ascii="Segoe UI Historic" w:eastAsia="Times New Roman" w:hAnsi="Segoe UI Historic" w:cs="Segoe UI Historic"/>
          <w:color w:val="050505"/>
          <w:sz w:val="23"/>
          <w:szCs w:val="23"/>
        </w:rPr>
        <w:lastRenderedPageBreak/>
        <w:t>Francis, Christian and Dillon have filled a staffing need in the cafeteria team at the Hospital, and at the same time are gaining valuable experiences. It is truly a win-win experience!</w:t>
      </w:r>
    </w:p>
    <w:p w14:paraId="54B00D27" w14:textId="77777777" w:rsidR="005B0670" w:rsidRPr="005B0670" w:rsidRDefault="0004777B" w:rsidP="005B0670">
      <w:pPr>
        <w:numPr>
          <w:ilvl w:val="1"/>
          <w:numId w:val="2"/>
        </w:numPr>
        <w:shd w:val="clear" w:color="auto" w:fill="FFFFFF"/>
        <w:spacing w:beforeAutospacing="1" w:after="0" w:afterAutospacing="1" w:line="240" w:lineRule="auto"/>
        <w:ind w:left="1665"/>
        <w:rPr>
          <w:rFonts w:ascii="Segoe UI" w:eastAsia="Times New Roman" w:hAnsi="Segoe UI" w:cs="Segoe UI"/>
          <w:color w:val="242424"/>
          <w:sz w:val="23"/>
          <w:szCs w:val="23"/>
        </w:rPr>
      </w:pPr>
      <w:hyperlink r:id="rId18" w:tgtFrame="_blank" w:history="1">
        <w:r w:rsidR="005B0670" w:rsidRPr="005B0670">
          <w:rPr>
            <w:rFonts w:ascii="Segoe UI" w:eastAsia="Times New Roman" w:hAnsi="Segoe UI" w:cs="Segoe UI"/>
            <w:color w:val="0000FF"/>
            <w:sz w:val="23"/>
            <w:szCs w:val="23"/>
            <w:u w:val="single"/>
            <w:bdr w:val="none" w:sz="0" w:space="0" w:color="auto" w:frame="1"/>
          </w:rPr>
          <w:t>https://fb.watch/ji0kFoha8d/</w:t>
        </w:r>
      </w:hyperlink>
    </w:p>
    <w:p w14:paraId="00F58144" w14:textId="77777777" w:rsidR="002F0A02" w:rsidRPr="000B55EF" w:rsidRDefault="002F0A02" w:rsidP="000B55EF"/>
    <w:sectPr w:rsidR="002F0A02" w:rsidRPr="000B55EF">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95784" w14:textId="77777777" w:rsidR="005B0670" w:rsidRDefault="005B0670" w:rsidP="005B0670">
      <w:pPr>
        <w:spacing w:after="0" w:line="240" w:lineRule="auto"/>
      </w:pPr>
      <w:r>
        <w:separator/>
      </w:r>
    </w:p>
  </w:endnote>
  <w:endnote w:type="continuationSeparator" w:id="0">
    <w:p w14:paraId="73DAA915" w14:textId="77777777" w:rsidR="005B0670" w:rsidRDefault="005B0670" w:rsidP="005B0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C9505" w14:textId="77777777" w:rsidR="005B0670" w:rsidRDefault="005B0670" w:rsidP="005B0670">
      <w:pPr>
        <w:spacing w:after="0" w:line="240" w:lineRule="auto"/>
      </w:pPr>
      <w:r>
        <w:separator/>
      </w:r>
    </w:p>
  </w:footnote>
  <w:footnote w:type="continuationSeparator" w:id="0">
    <w:p w14:paraId="2C79C392" w14:textId="77777777" w:rsidR="005B0670" w:rsidRDefault="005B0670" w:rsidP="005B0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F5655" w14:textId="77777777" w:rsidR="005B0670" w:rsidRDefault="005B0670">
    <w:pPr>
      <w:pStyle w:val="Header"/>
    </w:pPr>
    <w:r>
      <w:t>Harnessing Abilities</w:t>
    </w:r>
    <w:r>
      <w:br/>
      <w:t>March 15, 2023</w:t>
    </w:r>
  </w:p>
  <w:p w14:paraId="115FCF8D" w14:textId="77777777" w:rsidR="005B0670" w:rsidRDefault="005B0670" w:rsidP="005B0670">
    <w:pPr>
      <w:pStyle w:val="Header"/>
    </w:pPr>
    <w:r>
      <w:t>Students’ Strengths + Business Need =Inclusive Employment Success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55BA"/>
    <w:multiLevelType w:val="multilevel"/>
    <w:tmpl w:val="655E2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B283B"/>
    <w:multiLevelType w:val="multilevel"/>
    <w:tmpl w:val="57BAF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2338C2"/>
    <w:multiLevelType w:val="multilevel"/>
    <w:tmpl w:val="655E2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5EF"/>
    <w:rsid w:val="0004777B"/>
    <w:rsid w:val="000B55EF"/>
    <w:rsid w:val="002F0A02"/>
    <w:rsid w:val="005B0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FACE"/>
  <w15:chartTrackingRefBased/>
  <w15:docId w15:val="{7C049C22-E1DD-4D8C-BF8C-423A6C63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670"/>
  </w:style>
  <w:style w:type="paragraph" w:styleId="Footer">
    <w:name w:val="footer"/>
    <w:basedOn w:val="Normal"/>
    <w:link w:val="FooterChar"/>
    <w:uiPriority w:val="99"/>
    <w:unhideWhenUsed/>
    <w:rsid w:val="005B0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670"/>
  </w:style>
  <w:style w:type="character" w:styleId="Hyperlink">
    <w:name w:val="Hyperlink"/>
    <w:basedOn w:val="DefaultParagraphFont"/>
    <w:uiPriority w:val="99"/>
    <w:unhideWhenUsed/>
    <w:rsid w:val="0004777B"/>
    <w:rPr>
      <w:color w:val="0563C1" w:themeColor="hyperlink"/>
      <w:u w:val="single"/>
    </w:rPr>
  </w:style>
  <w:style w:type="character" w:styleId="UnresolvedMention">
    <w:name w:val="Unresolved Mention"/>
    <w:basedOn w:val="DefaultParagraphFont"/>
    <w:uiPriority w:val="99"/>
    <w:semiHidden/>
    <w:unhideWhenUsed/>
    <w:rsid w:val="0004777B"/>
    <w:rPr>
      <w:color w:val="605E5C"/>
      <w:shd w:val="clear" w:color="auto" w:fill="E1DFDD"/>
    </w:rPr>
  </w:style>
  <w:style w:type="paragraph" w:styleId="ListParagraph">
    <w:name w:val="List Paragraph"/>
    <w:basedOn w:val="Normal"/>
    <w:uiPriority w:val="34"/>
    <w:qFormat/>
    <w:rsid w:val="000477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887077">
      <w:bodyDiv w:val="1"/>
      <w:marLeft w:val="0"/>
      <w:marRight w:val="0"/>
      <w:marTop w:val="0"/>
      <w:marBottom w:val="0"/>
      <w:divBdr>
        <w:top w:val="none" w:sz="0" w:space="0" w:color="auto"/>
        <w:left w:val="none" w:sz="0" w:space="0" w:color="auto"/>
        <w:bottom w:val="none" w:sz="0" w:space="0" w:color="auto"/>
        <w:right w:val="none" w:sz="0" w:space="0" w:color="auto"/>
      </w:divBdr>
      <w:divsChild>
        <w:div w:id="19360452">
          <w:marLeft w:val="0"/>
          <w:marRight w:val="0"/>
          <w:marTop w:val="120"/>
          <w:marBottom w:val="0"/>
          <w:divBdr>
            <w:top w:val="none" w:sz="0" w:space="0" w:color="auto"/>
            <w:left w:val="none" w:sz="0" w:space="0" w:color="auto"/>
            <w:bottom w:val="none" w:sz="0" w:space="0" w:color="auto"/>
            <w:right w:val="none" w:sz="0" w:space="0" w:color="auto"/>
          </w:divBdr>
          <w:divsChild>
            <w:div w:id="2145613572">
              <w:marLeft w:val="0"/>
              <w:marRight w:val="0"/>
              <w:marTop w:val="0"/>
              <w:marBottom w:val="0"/>
              <w:divBdr>
                <w:top w:val="none" w:sz="0" w:space="0" w:color="auto"/>
                <w:left w:val="none" w:sz="0" w:space="0" w:color="auto"/>
                <w:bottom w:val="none" w:sz="0" w:space="0" w:color="auto"/>
                <w:right w:val="none" w:sz="0" w:space="0" w:color="auto"/>
              </w:divBdr>
            </w:div>
          </w:divsChild>
        </w:div>
        <w:div w:id="1573466039">
          <w:marLeft w:val="0"/>
          <w:marRight w:val="0"/>
          <w:marTop w:val="120"/>
          <w:marBottom w:val="0"/>
          <w:divBdr>
            <w:top w:val="none" w:sz="0" w:space="0" w:color="auto"/>
            <w:left w:val="none" w:sz="0" w:space="0" w:color="auto"/>
            <w:bottom w:val="none" w:sz="0" w:space="0" w:color="auto"/>
            <w:right w:val="none" w:sz="0" w:space="0" w:color="auto"/>
          </w:divBdr>
          <w:divsChild>
            <w:div w:id="156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8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sa3.org/" TargetMode="External"/><Relationship Id="rId18" Type="http://schemas.openxmlformats.org/officeDocument/2006/relationships/hyperlink" Target="https://fb.watch/ji0kFoha8d/"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imingforacceptance.com/" TargetMode="External"/><Relationship Id="rId17" Type="http://schemas.openxmlformats.org/officeDocument/2006/relationships/hyperlink" Target="https://www.facebook.com/GundersenBoscobel?__tn__=-%5dK" TargetMode="External"/><Relationship Id="rId2" Type="http://schemas.openxmlformats.org/officeDocument/2006/relationships/customXml" Target="../customXml/item2.xml"/><Relationship Id="rId16" Type="http://schemas.openxmlformats.org/officeDocument/2006/relationships/hyperlink" Target="https://www.facebook.com/CareandRehabBoscobelWI/?__tn__=k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5" Type="http://schemas.openxmlformats.org/officeDocument/2006/relationships/styles" Target="styles.xml"/><Relationship Id="rId15" Type="http://schemas.openxmlformats.org/officeDocument/2006/relationships/hyperlink" Target="https://dwd.wisconsin.gov/dvr/" TargetMode="External"/><Relationship Id="rId10" Type="http://schemas.openxmlformats.org/officeDocument/2006/relationships/hyperlink" Target="https://uwmadison.co1.qualtrics.com/jfe/form/SV_82KWHpjl3Dvu1zU"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wd.wisconsin.gov/apprenticeship/ya-applican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E98F740C-DED1-40DA-B6E7-64F7AB11A1A4}">
  <ds:schemaRefs>
    <ds:schemaRef ds:uri="http://schemas.microsoft.com/sharepoint/v3/contenttype/forms"/>
  </ds:schemaRefs>
</ds:datastoreItem>
</file>

<file path=customXml/itemProps2.xml><?xml version="1.0" encoding="utf-8"?>
<ds:datastoreItem xmlns:ds="http://schemas.openxmlformats.org/officeDocument/2006/customXml" ds:itemID="{CFDD70A9-EA54-42C8-9DCD-A1C64D78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05A00-C024-405C-85DE-19BFB8C5EA5A}">
  <ds:schemaRefs>
    <ds:schemaRef ds:uri="http://purl.org/dc/elements/1.1/"/>
    <ds:schemaRef ds:uri="http://purl.org/dc/term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e2828214-149a-4246-ad12-618fc754b7f2"/>
    <ds:schemaRef ds:uri="http://schemas.microsoft.com/office/2006/documentManagement/types"/>
    <ds:schemaRef ds:uri="http://purl.org/dc/dcmitype/"/>
    <ds:schemaRef ds:uri="f0506f70-949c-482f-9073-a4a460158a40"/>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2</cp:revision>
  <dcterms:created xsi:type="dcterms:W3CDTF">2023-03-15T22:02:00Z</dcterms:created>
  <dcterms:modified xsi:type="dcterms:W3CDTF">2023-03-18T16:46:00Z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