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7772F" w14:textId="77777777" w:rsidR="00F41EB9" w:rsidRPr="00F41EB9" w:rsidRDefault="00F41EB9" w:rsidP="00F41EB9">
      <w:pPr>
        <w:spacing w:before="100" w:beforeAutospacing="1" w:after="100" w:afterAutospacing="1" w:line="240" w:lineRule="auto"/>
        <w:textAlignment w:val="baseline"/>
        <w:outlineLvl w:val="1"/>
        <w:rPr>
          <w:rFonts w:ascii="var(--uwDisplayFont)" w:eastAsia="Times New Roman" w:hAnsi="var(--uwDisplayFont)" w:cs="Times New Roman"/>
          <w:b/>
          <w:bCs/>
          <w:color w:val="333333"/>
          <w:sz w:val="36"/>
          <w:szCs w:val="36"/>
        </w:rPr>
      </w:pPr>
      <w:r w:rsidRPr="00F41EB9">
        <w:rPr>
          <w:rFonts w:ascii="var(--uwDisplayFont)" w:eastAsia="Times New Roman" w:hAnsi="var(--uwDisplayFont)" w:cs="Times New Roman"/>
          <w:b/>
          <w:bCs/>
          <w:color w:val="333333"/>
          <w:sz w:val="36"/>
          <w:szCs w:val="36"/>
        </w:rPr>
        <w:t>Connecting the Dots . . . How Diagnosis Impacts Mental Health</w:t>
      </w:r>
    </w:p>
    <w:p w14:paraId="29340D2F" w14:textId="77777777" w:rsidR="00F41EB9" w:rsidRPr="00F41EB9" w:rsidRDefault="00F41EB9" w:rsidP="00F41EB9">
      <w:pPr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F41EB9">
        <w:rPr>
          <w:rFonts w:eastAsia="Times New Roman" w:cstheme="minorHAnsi"/>
          <w:color w:val="333333"/>
          <w:sz w:val="24"/>
          <w:szCs w:val="24"/>
        </w:rPr>
        <w:t>T</w:t>
      </w:r>
      <w:r w:rsidRPr="00F41EB9">
        <w:rPr>
          <w:rFonts w:eastAsia="Times New Roman" w:cstheme="minorHAnsi"/>
          <w:color w:val="333333"/>
          <w:sz w:val="24"/>
          <w:szCs w:val="24"/>
        </w:rPr>
        <w:t xml:space="preserve">his conversation will focus on how learning about an autism diagnosis both can prevent and support the treatment of co-occurring mental health conditions. Mental health clinicians can use information from a diagnostic evaluation to support and adapt mental health intervention to best meet the needs of autistic individuals. We will be joined by Lindsay </w:t>
      </w:r>
      <w:proofErr w:type="spellStart"/>
      <w:r w:rsidRPr="00F41EB9">
        <w:rPr>
          <w:rFonts w:eastAsia="Times New Roman" w:cstheme="minorHAnsi"/>
          <w:color w:val="333333"/>
          <w:sz w:val="24"/>
          <w:szCs w:val="24"/>
        </w:rPr>
        <w:t>McCary</w:t>
      </w:r>
      <w:proofErr w:type="spellEnd"/>
      <w:r w:rsidRPr="00F41EB9">
        <w:rPr>
          <w:rFonts w:eastAsia="Times New Roman" w:cstheme="minorHAnsi"/>
          <w:color w:val="333333"/>
          <w:sz w:val="24"/>
          <w:szCs w:val="24"/>
        </w:rPr>
        <w:t>, Director of Psychological Services at KGH Autism Services and Scientist/Teaching Faculty at UW-Madison. Part of </w:t>
      </w:r>
      <w:hyperlink r:id="rId10" w:tgtFrame="_blank" w:history="1">
        <w:r w:rsidRPr="00F41EB9">
          <w:rPr>
            <w:rFonts w:eastAsia="Times New Roman" w:cstheme="minorHAnsi"/>
            <w:color w:val="002084"/>
            <w:sz w:val="24"/>
            <w:szCs w:val="24"/>
            <w:u w:val="single"/>
            <w:bdr w:val="none" w:sz="0" w:space="0" w:color="auto" w:frame="1"/>
          </w:rPr>
          <w:t>Conversations on Showing Up for Kids!</w:t>
        </w:r>
      </w:hyperlink>
    </w:p>
    <w:p w14:paraId="4CEA8603" w14:textId="77777777" w:rsidR="00F41EB9" w:rsidRPr="00F41EB9" w:rsidRDefault="00F41EB9" w:rsidP="00F41EB9">
      <w:pPr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</w:p>
    <w:p w14:paraId="5C23F4EF" w14:textId="77777777" w:rsidR="00F41EB9" w:rsidRPr="00F41EB9" w:rsidRDefault="00F41EB9" w:rsidP="00F41EB9">
      <w:pPr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F41EB9">
        <w:rPr>
          <w:rFonts w:eastAsia="Times New Roman" w:cstheme="minorHAnsi"/>
          <w:color w:val="333333"/>
          <w:sz w:val="24"/>
          <w:szCs w:val="24"/>
        </w:rPr>
        <w:t xml:space="preserve">Feedback Survey: </w:t>
      </w:r>
      <w:hyperlink r:id="rId11" w:history="1">
        <w:r w:rsidRPr="00F41EB9">
          <w:rPr>
            <w:rStyle w:val="Hyperlink"/>
            <w:rFonts w:eastAsia="Times New Roman" w:cstheme="minorHAnsi"/>
            <w:sz w:val="24"/>
            <w:szCs w:val="24"/>
          </w:rPr>
          <w:t>https://uwmadison.co1.qualtrics.com/jfe/form/SV_6suJikemvMijc7c</w:t>
        </w:r>
      </w:hyperlink>
    </w:p>
    <w:p w14:paraId="6A78587A" w14:textId="77777777" w:rsidR="00F41EB9" w:rsidRPr="00F41EB9" w:rsidRDefault="00F41EB9" w:rsidP="00F41EB9">
      <w:pPr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</w:p>
    <w:p w14:paraId="25E7307D" w14:textId="77777777" w:rsidR="00F41EB9" w:rsidRPr="00F41EB9" w:rsidRDefault="00F41EB9" w:rsidP="00F41EB9">
      <w:pPr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  <w:u w:val="single"/>
        </w:rPr>
      </w:pPr>
      <w:r w:rsidRPr="00F41EB9">
        <w:rPr>
          <w:rFonts w:eastAsia="Times New Roman" w:cstheme="minorHAnsi"/>
          <w:color w:val="333333"/>
          <w:sz w:val="24"/>
          <w:szCs w:val="24"/>
          <w:u w:val="single"/>
        </w:rPr>
        <w:t>Possible Resources when looking for an Autism Diagnosis as an Adolescent or an Adult</w:t>
      </w:r>
    </w:p>
    <w:p w14:paraId="313C0207" w14:textId="77777777" w:rsidR="00F41EB9" w:rsidRDefault="00F41EB9" w:rsidP="00F41EB9">
      <w:pPr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</w:p>
    <w:p w14:paraId="66269F7B" w14:textId="77777777" w:rsidR="00F41EB9" w:rsidRDefault="00F41EB9" w:rsidP="00F41EB9">
      <w:pPr>
        <w:spacing w:after="0" w:line="240" w:lineRule="auto"/>
        <w:ind w:left="720"/>
        <w:textAlignment w:val="baseline"/>
        <w:rPr>
          <w:rFonts w:eastAsia="Times New Roman" w:cstheme="minorHAnsi"/>
          <w:color w:val="333333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 xml:space="preserve">Southern Regional Center for Children and Youth with Special Health Care Needs: </w:t>
      </w:r>
      <w:hyperlink r:id="rId12" w:history="1">
        <w:r w:rsidRPr="007D1C9D">
          <w:rPr>
            <w:rStyle w:val="Hyperlink"/>
            <w:rFonts w:eastAsia="Times New Roman" w:cstheme="minorHAnsi"/>
            <w:sz w:val="24"/>
            <w:szCs w:val="24"/>
          </w:rPr>
          <w:t>https://cyshcn.waisman.wisc.edu/</w:t>
        </w:r>
      </w:hyperlink>
    </w:p>
    <w:p w14:paraId="72C122D3" w14:textId="77777777" w:rsidR="00F41EB9" w:rsidRDefault="00F41EB9" w:rsidP="00F41EB9">
      <w:pPr>
        <w:spacing w:after="0" w:line="240" w:lineRule="auto"/>
        <w:ind w:left="720"/>
        <w:textAlignment w:val="baseline"/>
        <w:rPr>
          <w:rFonts w:eastAsia="Times New Roman" w:cstheme="minorHAnsi"/>
          <w:color w:val="333333"/>
          <w:sz w:val="24"/>
          <w:szCs w:val="24"/>
        </w:rPr>
      </w:pPr>
    </w:p>
    <w:p w14:paraId="7661DD21" w14:textId="77777777" w:rsidR="00F41EB9" w:rsidRDefault="00F41EB9" w:rsidP="00F41EB9">
      <w:pPr>
        <w:spacing w:after="0" w:line="240" w:lineRule="auto"/>
        <w:ind w:left="720"/>
        <w:textAlignment w:val="baseline"/>
        <w:rPr>
          <w:rFonts w:eastAsia="Times New Roman" w:cstheme="minorHAnsi"/>
          <w:color w:val="333333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 xml:space="preserve">Find your Regional Center: </w:t>
      </w:r>
      <w:hyperlink r:id="rId13" w:history="1">
        <w:r w:rsidRPr="007D1C9D">
          <w:rPr>
            <w:rStyle w:val="Hyperlink"/>
            <w:rFonts w:eastAsia="Times New Roman" w:cstheme="minorHAnsi"/>
            <w:sz w:val="24"/>
            <w:szCs w:val="24"/>
          </w:rPr>
          <w:t>https://www.dhs.wisconsin.gov/cyshcn/regionalcenters.htm</w:t>
        </w:r>
      </w:hyperlink>
    </w:p>
    <w:p w14:paraId="236D2B28" w14:textId="77777777" w:rsidR="00F41EB9" w:rsidRDefault="00F41EB9" w:rsidP="00F41EB9">
      <w:pPr>
        <w:spacing w:after="0" w:line="240" w:lineRule="auto"/>
        <w:ind w:left="720"/>
        <w:textAlignment w:val="baseline"/>
        <w:rPr>
          <w:rFonts w:eastAsia="Times New Roman" w:cstheme="minorHAnsi"/>
          <w:color w:val="333333"/>
          <w:sz w:val="24"/>
          <w:szCs w:val="24"/>
        </w:rPr>
      </w:pPr>
    </w:p>
    <w:p w14:paraId="2E1D743A" w14:textId="77777777" w:rsidR="00F41EB9" w:rsidRDefault="00F41EB9" w:rsidP="00F41EB9">
      <w:pPr>
        <w:spacing w:after="0" w:line="240" w:lineRule="auto"/>
        <w:ind w:left="720"/>
        <w:textAlignment w:val="baseline"/>
        <w:rPr>
          <w:rFonts w:eastAsia="Times New Roman" w:cstheme="minorHAnsi"/>
          <w:color w:val="333333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>Wisconsin’s Autism Society Affiliates:</w:t>
      </w:r>
    </w:p>
    <w:p w14:paraId="3B008E9E" w14:textId="77777777" w:rsidR="00F41EB9" w:rsidRPr="00222ECF" w:rsidRDefault="00F41EB9" w:rsidP="00F41EB9">
      <w:pPr>
        <w:pStyle w:val="ListParagraph"/>
        <w:numPr>
          <w:ilvl w:val="0"/>
          <w:numId w:val="1"/>
        </w:numPr>
        <w:spacing w:after="0" w:line="240" w:lineRule="auto"/>
        <w:ind w:left="1440"/>
      </w:pPr>
      <w:r w:rsidRPr="00222ECF">
        <w:t xml:space="preserve">Autism Society Greater Wisconsin (ASGW): </w:t>
      </w:r>
      <w:hyperlink r:id="rId14" w:history="1">
        <w:r w:rsidRPr="00222ECF">
          <w:rPr>
            <w:rStyle w:val="Hyperlink"/>
          </w:rPr>
          <w:t>https://www.autismgreaterwi.org/</w:t>
        </w:r>
      </w:hyperlink>
    </w:p>
    <w:p w14:paraId="1F6C0A0F" w14:textId="77777777" w:rsidR="00F41EB9" w:rsidRPr="00222ECF" w:rsidRDefault="00F41EB9" w:rsidP="00F41EB9">
      <w:pPr>
        <w:pStyle w:val="ListParagraph"/>
        <w:numPr>
          <w:ilvl w:val="0"/>
          <w:numId w:val="1"/>
        </w:numPr>
        <w:spacing w:after="0" w:line="240" w:lineRule="auto"/>
        <w:ind w:left="1440"/>
      </w:pPr>
      <w:r w:rsidRPr="00222ECF">
        <w:t xml:space="preserve">Autism Society Southeastern Wisconsin (ASSEW): </w:t>
      </w:r>
      <w:hyperlink r:id="rId15" w:history="1">
        <w:r w:rsidRPr="00222ECF">
          <w:rPr>
            <w:rStyle w:val="Hyperlink"/>
          </w:rPr>
          <w:t>https://www.assew.org/</w:t>
        </w:r>
      </w:hyperlink>
    </w:p>
    <w:p w14:paraId="0ECA9FF1" w14:textId="77777777" w:rsidR="00F41EB9" w:rsidRPr="00F41EB9" w:rsidRDefault="00F41EB9" w:rsidP="00F41EB9">
      <w:pPr>
        <w:pStyle w:val="ListParagraph"/>
        <w:numPr>
          <w:ilvl w:val="0"/>
          <w:numId w:val="1"/>
        </w:numPr>
        <w:spacing w:after="0" w:line="240" w:lineRule="auto"/>
        <w:ind w:left="1440"/>
        <w:rPr>
          <w:rStyle w:val="Hyperlink"/>
          <w:color w:val="auto"/>
          <w:u w:val="none"/>
        </w:rPr>
      </w:pPr>
      <w:r w:rsidRPr="00222ECF">
        <w:t xml:space="preserve">Autism Society South Central Wisconsin (ASC): </w:t>
      </w:r>
      <w:hyperlink r:id="rId16" w:history="1">
        <w:r w:rsidRPr="00222ECF">
          <w:rPr>
            <w:rStyle w:val="Hyperlink"/>
          </w:rPr>
          <w:t>https://autismsouthcentral.org/</w:t>
        </w:r>
      </w:hyperlink>
    </w:p>
    <w:p w14:paraId="0E66A6C3" w14:textId="77777777" w:rsidR="00F41EB9" w:rsidRDefault="00F41EB9" w:rsidP="00F41EB9">
      <w:pPr>
        <w:spacing w:after="0" w:line="240" w:lineRule="auto"/>
        <w:ind w:left="720"/>
      </w:pPr>
    </w:p>
    <w:p w14:paraId="131841E3" w14:textId="77777777" w:rsidR="00F41EB9" w:rsidRDefault="00F41EB9" w:rsidP="00F41EB9">
      <w:pPr>
        <w:spacing w:after="0" w:line="240" w:lineRule="auto"/>
        <w:ind w:left="720"/>
      </w:pPr>
      <w:r>
        <w:t>Check with your primary care doctor and/or your health insurance provider</w:t>
      </w:r>
    </w:p>
    <w:p w14:paraId="24A45A0A" w14:textId="77777777" w:rsidR="00F41EB9" w:rsidRDefault="00F41EB9" w:rsidP="00F41EB9">
      <w:pPr>
        <w:spacing w:after="0" w:line="240" w:lineRule="auto"/>
        <w:ind w:left="720"/>
      </w:pPr>
    </w:p>
    <w:p w14:paraId="501EEA6E" w14:textId="77777777" w:rsidR="00F41EB9" w:rsidRPr="00222ECF" w:rsidRDefault="00F41EB9" w:rsidP="00F41EB9">
      <w:pPr>
        <w:spacing w:after="0" w:line="240" w:lineRule="auto"/>
        <w:ind w:left="720"/>
      </w:pPr>
      <w:r>
        <w:t>There are some providers who specialize in adolescent and youth adults – consider Googling</w:t>
      </w:r>
    </w:p>
    <w:p w14:paraId="4D144BA9" w14:textId="77777777" w:rsidR="00F41EB9" w:rsidRDefault="00F41EB9" w:rsidP="00F41EB9">
      <w:pPr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</w:p>
    <w:p w14:paraId="1EA77A19" w14:textId="77777777" w:rsidR="00F41EB9" w:rsidRPr="00F41EB9" w:rsidRDefault="00F41EB9" w:rsidP="00F41EB9">
      <w:pPr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</w:p>
    <w:p w14:paraId="1A03D38C" w14:textId="77777777" w:rsidR="00AE4B68" w:rsidRDefault="00AE4B68">
      <w:bookmarkStart w:id="0" w:name="_GoBack"/>
      <w:bookmarkEnd w:id="0"/>
    </w:p>
    <w:sectPr w:rsidR="00AE4B68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BC7759" w14:textId="77777777" w:rsidR="00F41EB9" w:rsidRDefault="00F41EB9" w:rsidP="00F41EB9">
      <w:pPr>
        <w:spacing w:after="0" w:line="240" w:lineRule="auto"/>
      </w:pPr>
      <w:r>
        <w:separator/>
      </w:r>
    </w:p>
  </w:endnote>
  <w:endnote w:type="continuationSeparator" w:id="0">
    <w:p w14:paraId="24F54D01" w14:textId="77777777" w:rsidR="00F41EB9" w:rsidRDefault="00F41EB9" w:rsidP="00F41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r(--uwDisplayFont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EF444" w14:textId="77777777" w:rsidR="00F41EB9" w:rsidRDefault="00F41EB9" w:rsidP="00F41EB9">
      <w:pPr>
        <w:spacing w:after="0" w:line="240" w:lineRule="auto"/>
      </w:pPr>
      <w:r>
        <w:separator/>
      </w:r>
    </w:p>
  </w:footnote>
  <w:footnote w:type="continuationSeparator" w:id="0">
    <w:p w14:paraId="0DF1D415" w14:textId="77777777" w:rsidR="00F41EB9" w:rsidRDefault="00F41EB9" w:rsidP="00F41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8E2D5" w14:textId="77777777" w:rsidR="00F41EB9" w:rsidRDefault="00F41EB9">
    <w:pPr>
      <w:pStyle w:val="Header"/>
    </w:pPr>
    <w:r>
      <w:t>Conversations on Showing Up for Kids!</w:t>
    </w:r>
  </w:p>
  <w:p w14:paraId="0C230270" w14:textId="77777777" w:rsidR="00F41EB9" w:rsidRDefault="00F41EB9">
    <w:pPr>
      <w:pStyle w:val="Header"/>
    </w:pPr>
    <w:r>
      <w:t>Autism Acceptance Month 2023</w:t>
    </w:r>
  </w:p>
  <w:p w14:paraId="36213C3C" w14:textId="77777777" w:rsidR="00F41EB9" w:rsidRDefault="00F41EB9">
    <w:pPr>
      <w:pStyle w:val="Header"/>
    </w:pPr>
    <w:r>
      <w:t>April 5, 2023</w:t>
    </w:r>
  </w:p>
  <w:p w14:paraId="34109075" w14:textId="77777777" w:rsidR="00F41EB9" w:rsidRDefault="00F41E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DA678F"/>
    <w:multiLevelType w:val="hybridMultilevel"/>
    <w:tmpl w:val="FADEA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EB9"/>
    <w:rsid w:val="00AE4B68"/>
    <w:rsid w:val="00F4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305A4"/>
  <w15:chartTrackingRefBased/>
  <w15:docId w15:val="{5988552D-BE82-486F-96D9-98E8FBA9D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1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EB9"/>
  </w:style>
  <w:style w:type="paragraph" w:styleId="Footer">
    <w:name w:val="footer"/>
    <w:basedOn w:val="Normal"/>
    <w:link w:val="FooterChar"/>
    <w:uiPriority w:val="99"/>
    <w:unhideWhenUsed/>
    <w:rsid w:val="00F41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EB9"/>
  </w:style>
  <w:style w:type="character" w:styleId="Hyperlink">
    <w:name w:val="Hyperlink"/>
    <w:basedOn w:val="DefaultParagraphFont"/>
    <w:uiPriority w:val="99"/>
    <w:unhideWhenUsed/>
    <w:rsid w:val="00F41E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E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41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9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dhs.wisconsin.gov/cyshcn/regionalcenters.ht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yshcn.waisman.wisc.edu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autismsouthcentral.org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wmadison.co1.qualtrics.com/jfe/form/SV_6suJikemvMijc7c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assew.org/" TargetMode="External"/><Relationship Id="rId10" Type="http://schemas.openxmlformats.org/officeDocument/2006/relationships/hyperlink" Target="https://cyshcn.waisman.wisc.edu/conversations-on-showing-up-for-kids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utismgreaterwi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4" ma:contentTypeDescription="Create a new document." ma:contentTypeScope="" ma:versionID="82c0c1d2c897ffe48a36ba72fa7738e6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707c8a1105050534a5442bdb0f7b6f11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506f70-949c-482f-9073-a4a460158a40" xsi:nil="true"/>
  </documentManagement>
</p:properties>
</file>

<file path=customXml/itemProps1.xml><?xml version="1.0" encoding="utf-8"?>
<ds:datastoreItem xmlns:ds="http://schemas.openxmlformats.org/officeDocument/2006/customXml" ds:itemID="{BC5759D5-06ED-4717-A209-5205F53F3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CCA0C8-280D-4AA6-A988-0FC5E67726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1B7E2F-CF12-4E85-A804-7004DAD0FE52}">
  <ds:schemaRefs>
    <ds:schemaRef ds:uri="http://schemas.openxmlformats.org/package/2006/metadata/core-properties"/>
    <ds:schemaRef ds:uri="http://purl.org/dc/terms/"/>
    <ds:schemaRef ds:uri="http://purl.org/dc/dcmitype/"/>
    <ds:schemaRef ds:uri="e2828214-149a-4246-ad12-618fc754b7f2"/>
    <ds:schemaRef ds:uri="http://schemas.microsoft.com/office/2006/documentManagement/types"/>
    <ds:schemaRef ds:uri="f0506f70-949c-482f-9073-a4a460158a40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1</cp:revision>
  <dcterms:created xsi:type="dcterms:W3CDTF">2023-04-05T18:59:00Z</dcterms:created>
  <dcterms:modified xsi:type="dcterms:W3CDTF">2023-04-05T19:06:00Z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